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D81A" w14:textId="77777777" w:rsidR="00E27CC9" w:rsidRDefault="00E27C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1801"/>
      </w:tblGrid>
      <w:tr w:rsidR="004F7B71" w:rsidRPr="004F7B71" w14:paraId="565486C3" w14:textId="77777777" w:rsidTr="000A6494">
        <w:trPr>
          <w:trHeight w:val="691"/>
        </w:trPr>
        <w:tc>
          <w:tcPr>
            <w:tcW w:w="1944" w:type="dxa"/>
            <w:shd w:val="clear" w:color="auto" w:fill="000000" w:themeFill="text1"/>
          </w:tcPr>
          <w:p w14:paraId="58C67950" w14:textId="77777777" w:rsidR="00E27CC9" w:rsidRDefault="00E27CC9" w:rsidP="004F7B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F7B71">
              <w:rPr>
                <w:b/>
                <w:sz w:val="40"/>
                <w:szCs w:val="40"/>
              </w:rPr>
              <w:t>Year 9</w:t>
            </w:r>
          </w:p>
          <w:p w14:paraId="1C5CE41C" w14:textId="4391B698" w:rsidR="00387D97" w:rsidRPr="00387D97" w:rsidRDefault="00387D97" w:rsidP="14B383A2">
            <w:pPr>
              <w:spacing w:after="0" w:line="240" w:lineRule="auto"/>
              <w:jc w:val="center"/>
              <w:rPr>
                <w:b/>
                <w:bCs/>
              </w:rPr>
            </w:pPr>
            <w:r w:rsidRPr="14B383A2">
              <w:rPr>
                <w:b/>
                <w:bCs/>
                <w:sz w:val="40"/>
                <w:szCs w:val="40"/>
              </w:rPr>
              <w:t>Chemistr</w:t>
            </w:r>
            <w:r w:rsidR="518E0BAD" w:rsidRPr="14B383A2">
              <w:rPr>
                <w:b/>
                <w:bCs/>
                <w:sz w:val="40"/>
                <w:szCs w:val="40"/>
              </w:rPr>
              <w:t>y</w:t>
            </w:r>
          </w:p>
          <w:p w14:paraId="1C2E54F5" w14:textId="13F97F02" w:rsidR="00387D97" w:rsidRPr="00387D97" w:rsidRDefault="00387D97" w:rsidP="53A0CBBD">
            <w:pPr>
              <w:spacing w:after="0" w:line="240" w:lineRule="auto"/>
              <w:jc w:val="center"/>
              <w:rPr>
                <w:b/>
                <w:bCs/>
              </w:rPr>
            </w:pPr>
            <w:r w:rsidRPr="14B383A2">
              <w:rPr>
                <w:b/>
                <w:bCs/>
              </w:rPr>
              <w:t>202</w:t>
            </w:r>
            <w:r w:rsidR="6AFCBD42" w:rsidRPr="14B383A2">
              <w:rPr>
                <w:b/>
                <w:bCs/>
              </w:rPr>
              <w:t>1</w:t>
            </w:r>
            <w:r w:rsidRPr="14B383A2">
              <w:rPr>
                <w:b/>
                <w:bCs/>
              </w:rPr>
              <w:t>-202</w:t>
            </w:r>
            <w:r w:rsidR="52AB5551" w:rsidRPr="14B383A2">
              <w:rPr>
                <w:b/>
                <w:bCs/>
              </w:rPr>
              <w:t>2</w:t>
            </w:r>
          </w:p>
        </w:tc>
        <w:tc>
          <w:tcPr>
            <w:tcW w:w="11801" w:type="dxa"/>
            <w:shd w:val="clear" w:color="auto" w:fill="auto"/>
          </w:tcPr>
          <w:p w14:paraId="387E0A0E" w14:textId="77777777" w:rsidR="00E27CC9" w:rsidRPr="00345B0B" w:rsidRDefault="00E27CC9" w:rsidP="004F7B71">
            <w:pPr>
              <w:spacing w:after="0" w:line="240" w:lineRule="auto"/>
              <w:rPr>
                <w:sz w:val="20"/>
                <w:szCs w:val="20"/>
              </w:rPr>
            </w:pPr>
            <w:r w:rsidRPr="00345B0B">
              <w:rPr>
                <w:sz w:val="20"/>
                <w:szCs w:val="20"/>
              </w:rPr>
              <w:t>In year 9 you will learn</w:t>
            </w:r>
            <w:r w:rsidR="0071226D" w:rsidRPr="00345B0B">
              <w:rPr>
                <w:sz w:val="20"/>
                <w:szCs w:val="20"/>
              </w:rPr>
              <w:t>: How models of the atom and the periodic table developed and how arrangement of electrons results in chemical reactivity; How atoms can combine to form compounds, what happens as substances change state and how particle arrangement and bonding affects properties; Why some metals are more reactive than others</w:t>
            </w:r>
            <w:r w:rsidR="00345B0B" w:rsidRPr="00345B0B">
              <w:rPr>
                <w:sz w:val="20"/>
                <w:szCs w:val="20"/>
              </w:rPr>
              <w:t xml:space="preserve"> and how this affects method of metal extraction, </w:t>
            </w:r>
            <w:proofErr w:type="gramStart"/>
            <w:r w:rsidR="00345B0B" w:rsidRPr="00345B0B">
              <w:rPr>
                <w:sz w:val="20"/>
                <w:szCs w:val="20"/>
              </w:rPr>
              <w:t>How</w:t>
            </w:r>
            <w:proofErr w:type="gramEnd"/>
            <w:r w:rsidR="00345B0B" w:rsidRPr="00345B0B">
              <w:rPr>
                <w:sz w:val="20"/>
                <w:szCs w:val="20"/>
              </w:rPr>
              <w:t xml:space="preserve"> acids and bases produce salts and why acids have different strengths. This builds upon KS3 topics exploring elements, mixtures and compounds, physical </w:t>
            </w:r>
            <w:proofErr w:type="gramStart"/>
            <w:r w:rsidR="00345B0B" w:rsidRPr="00345B0B">
              <w:rPr>
                <w:sz w:val="20"/>
                <w:szCs w:val="20"/>
              </w:rPr>
              <w:t>changes</w:t>
            </w:r>
            <w:proofErr w:type="gramEnd"/>
            <w:r w:rsidR="00345B0B" w:rsidRPr="00345B0B">
              <w:rPr>
                <w:sz w:val="20"/>
                <w:szCs w:val="20"/>
              </w:rPr>
              <w:t xml:space="preserve"> and chemical reactions. </w:t>
            </w:r>
            <w:r w:rsidR="00E1795B" w:rsidRPr="00345B0B">
              <w:rPr>
                <w:sz w:val="20"/>
                <w:szCs w:val="20"/>
              </w:rPr>
              <w:t>All further chemistry topics build upon these fundamental building blocks</w:t>
            </w:r>
            <w:r w:rsidR="00345B0B" w:rsidRPr="00345B0B">
              <w:rPr>
                <w:sz w:val="20"/>
                <w:szCs w:val="20"/>
              </w:rPr>
              <w:t>.</w:t>
            </w:r>
          </w:p>
        </w:tc>
      </w:tr>
    </w:tbl>
    <w:p w14:paraId="03C2D237" w14:textId="77777777" w:rsidR="00E27CC9" w:rsidRPr="00E27CC9" w:rsidRDefault="00E27CC9" w:rsidP="007C6603">
      <w:pPr>
        <w:spacing w:after="0" w:line="240" w:lineRule="auto"/>
        <w:rPr>
          <w:sz w:val="4"/>
          <w:szCs w:val="4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1"/>
        <w:gridCol w:w="1700"/>
        <w:gridCol w:w="1700"/>
        <w:gridCol w:w="1701"/>
        <w:gridCol w:w="1701"/>
        <w:gridCol w:w="1842"/>
      </w:tblGrid>
      <w:tr w:rsidR="0070150A" w:rsidRPr="004F7B71" w14:paraId="62A8D7A4" w14:textId="77777777" w:rsidTr="000A6494">
        <w:trPr>
          <w:trHeight w:val="227"/>
        </w:trPr>
        <w:tc>
          <w:tcPr>
            <w:tcW w:w="1700" w:type="dxa"/>
            <w:shd w:val="clear" w:color="auto" w:fill="000000" w:themeFill="text1"/>
          </w:tcPr>
          <w:p w14:paraId="20BA09A8" w14:textId="77777777" w:rsidR="0070150A" w:rsidRPr="007163EA" w:rsidRDefault="0070150A" w:rsidP="00B63817">
            <w:pPr>
              <w:spacing w:after="0" w:line="240" w:lineRule="auto"/>
              <w:rPr>
                <w:color w:val="FFFFFF" w:themeColor="background1"/>
              </w:rPr>
            </w:pPr>
            <w:r w:rsidRPr="007163EA">
              <w:rPr>
                <w:color w:val="FFFFFF" w:themeColor="background1"/>
              </w:rPr>
              <w:t>1</w:t>
            </w:r>
          </w:p>
        </w:tc>
        <w:tc>
          <w:tcPr>
            <w:tcW w:w="1700" w:type="dxa"/>
            <w:shd w:val="clear" w:color="auto" w:fill="000000" w:themeFill="text1"/>
          </w:tcPr>
          <w:p w14:paraId="062D15E9" w14:textId="2C9113F3" w:rsidR="0070150A" w:rsidRPr="007163EA" w:rsidRDefault="0070150A" w:rsidP="00B63817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701" w:type="dxa"/>
            <w:shd w:val="clear" w:color="auto" w:fill="000000" w:themeFill="text1"/>
          </w:tcPr>
          <w:p w14:paraId="0AAE3E73" w14:textId="54B72712" w:rsidR="0070150A" w:rsidRPr="007163EA" w:rsidRDefault="0070150A" w:rsidP="00B63817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700" w:type="dxa"/>
            <w:shd w:val="clear" w:color="auto" w:fill="000000" w:themeFill="text1"/>
          </w:tcPr>
          <w:p w14:paraId="599E7B19" w14:textId="13023756" w:rsidR="0070150A" w:rsidRPr="007163EA" w:rsidRDefault="0070150A" w:rsidP="0070150A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700" w:type="dxa"/>
            <w:shd w:val="clear" w:color="auto" w:fill="000000" w:themeFill="text1"/>
          </w:tcPr>
          <w:p w14:paraId="2FE54633" w14:textId="590A2643" w:rsidR="0070150A" w:rsidRPr="007163EA" w:rsidRDefault="0070150A" w:rsidP="0070150A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1701" w:type="dxa"/>
            <w:shd w:val="clear" w:color="auto" w:fill="000000" w:themeFill="text1"/>
          </w:tcPr>
          <w:p w14:paraId="09C2DD62" w14:textId="1CF415D6" w:rsidR="0070150A" w:rsidRPr="007163EA" w:rsidRDefault="0070150A" w:rsidP="0070150A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1701" w:type="dxa"/>
            <w:shd w:val="clear" w:color="auto" w:fill="000000" w:themeFill="text1"/>
          </w:tcPr>
          <w:p w14:paraId="13B3BDB0" w14:textId="3D769914" w:rsidR="0070150A" w:rsidRPr="007163EA" w:rsidRDefault="0070150A" w:rsidP="0070150A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1842" w:type="dxa"/>
            <w:shd w:val="clear" w:color="auto" w:fill="000000" w:themeFill="text1"/>
          </w:tcPr>
          <w:p w14:paraId="7180CE8B" w14:textId="43F8FE03" w:rsidR="0070150A" w:rsidRPr="007163EA" w:rsidRDefault="0070150A" w:rsidP="0070150A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</w:tr>
      <w:tr w:rsidR="00EC68CA" w:rsidRPr="004F7B71" w14:paraId="54E5E463" w14:textId="77777777" w:rsidTr="000A6494">
        <w:trPr>
          <w:trHeight w:val="297"/>
        </w:trPr>
        <w:tc>
          <w:tcPr>
            <w:tcW w:w="13745" w:type="dxa"/>
            <w:gridSpan w:val="8"/>
            <w:shd w:val="clear" w:color="auto" w:fill="FFD966" w:themeFill="accent4" w:themeFillTint="99"/>
          </w:tcPr>
          <w:p w14:paraId="02658AD2" w14:textId="77777777" w:rsidR="00EC68CA" w:rsidRPr="007C6603" w:rsidRDefault="00EC68CA" w:rsidP="00F925F4">
            <w:pPr>
              <w:spacing w:after="0" w:line="240" w:lineRule="auto"/>
              <w:rPr>
                <w:b/>
              </w:rPr>
            </w:pPr>
            <w:r w:rsidRPr="007C6603">
              <w:rPr>
                <w:b/>
              </w:rPr>
              <w:t xml:space="preserve">Topic C1 – </w:t>
            </w:r>
            <w:r>
              <w:rPr>
                <w:b/>
                <w:sz w:val="20"/>
                <w:szCs w:val="20"/>
              </w:rPr>
              <w:t>ATOMIC STRUCTURE AND PERIODIC TABLE</w:t>
            </w:r>
          </w:p>
        </w:tc>
      </w:tr>
      <w:tr w:rsidR="00EC68CA" w:rsidRPr="004F7B71" w14:paraId="3CA48E02" w14:textId="77777777" w:rsidTr="000A6494">
        <w:tc>
          <w:tcPr>
            <w:tcW w:w="6801" w:type="dxa"/>
            <w:gridSpan w:val="4"/>
            <w:shd w:val="clear" w:color="auto" w:fill="FFD966" w:themeFill="accent4" w:themeFillTint="99"/>
          </w:tcPr>
          <w:p w14:paraId="12779B2D" w14:textId="77777777" w:rsidR="00EC68CA" w:rsidRPr="00F925F4" w:rsidRDefault="00EC68CA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Weekly Homework Tasks</w:t>
            </w:r>
          </w:p>
        </w:tc>
        <w:tc>
          <w:tcPr>
            <w:tcW w:w="1700" w:type="dxa"/>
            <w:shd w:val="clear" w:color="auto" w:fill="ED7D31" w:themeFill="accent2"/>
          </w:tcPr>
          <w:p w14:paraId="1188C326" w14:textId="77777777" w:rsidR="00EC68CA" w:rsidRPr="00F925F4" w:rsidRDefault="00EC68CA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Mid Topic Assessment</w:t>
            </w:r>
          </w:p>
        </w:tc>
        <w:tc>
          <w:tcPr>
            <w:tcW w:w="5244" w:type="dxa"/>
            <w:gridSpan w:val="3"/>
            <w:shd w:val="clear" w:color="auto" w:fill="FFD966" w:themeFill="accent4" w:themeFillTint="99"/>
          </w:tcPr>
          <w:p w14:paraId="46B34C51" w14:textId="77777777" w:rsidR="00EC68CA" w:rsidRPr="004F7B71" w:rsidRDefault="00EC68CA" w:rsidP="00EB78F8">
            <w:pPr>
              <w:spacing w:after="0" w:line="240" w:lineRule="auto"/>
            </w:pPr>
          </w:p>
        </w:tc>
      </w:tr>
      <w:tr w:rsidR="00EC68CA" w:rsidRPr="004F7B71" w14:paraId="2E204F87" w14:textId="77777777" w:rsidTr="000A6494">
        <w:tc>
          <w:tcPr>
            <w:tcW w:w="3400" w:type="dxa"/>
            <w:gridSpan w:val="2"/>
            <w:shd w:val="clear" w:color="auto" w:fill="auto"/>
          </w:tcPr>
          <w:p w14:paraId="6D704AA5" w14:textId="052C8E29" w:rsidR="00EC68CA" w:rsidRPr="00387D97" w:rsidRDefault="00EC68CA" w:rsidP="00387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sz w:val="20"/>
                <w:szCs w:val="20"/>
              </w:rPr>
              <w:t xml:space="preserve">Key Knowledge concept = </w:t>
            </w:r>
            <w:r w:rsidRPr="00387D97">
              <w:rPr>
                <w:rFonts w:asciiTheme="minorHAnsi" w:hAnsiTheme="minorHAnsi"/>
                <w:sz w:val="20"/>
                <w:szCs w:val="20"/>
              </w:rPr>
              <w:t>The outer electrons</w:t>
            </w:r>
            <w:r w:rsidRPr="00387D97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07EC8C30" w14:textId="04277EF8" w:rsidR="00EC68CA" w:rsidRDefault="00EC68CA" w:rsidP="00387D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sz w:val="20"/>
                <w:szCs w:val="20"/>
              </w:rPr>
              <w:t>Attitudes and Skills TENSILE: 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Numeracy, Enquiry</w:t>
            </w:r>
          </w:p>
          <w:p w14:paraId="6D5D8671" w14:textId="4738C43C" w:rsidR="00EC68CA" w:rsidRPr="00387D97" w:rsidRDefault="00EC68CA" w:rsidP="00387D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sz w:val="20"/>
                <w:szCs w:val="20"/>
              </w:rPr>
              <w:t>Numeracy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 = </w:t>
            </w:r>
            <w:r w:rsidRPr="00387D97">
              <w:rPr>
                <w:rFonts w:asciiTheme="minorHAnsi" w:hAnsiTheme="minorHAnsi"/>
                <w:sz w:val="20"/>
                <w:szCs w:val="20"/>
              </w:rPr>
              <w:t>standard form</w:t>
            </w:r>
          </w:p>
        </w:tc>
        <w:tc>
          <w:tcPr>
            <w:tcW w:w="1701" w:type="dxa"/>
            <w:shd w:val="clear" w:color="auto" w:fill="auto"/>
          </w:tcPr>
          <w:p w14:paraId="37FB91A4" w14:textId="77777777" w:rsidR="00EC68CA" w:rsidRPr="004F7B71" w:rsidRDefault="00EC68CA" w:rsidP="00EB78F8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14:paraId="490F0C55" w14:textId="77777777" w:rsidR="00EC68CA" w:rsidRPr="004F7B71" w:rsidRDefault="00EC68CA" w:rsidP="00EB78F8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14:paraId="6158E4DB" w14:textId="77777777" w:rsidR="00EC68CA" w:rsidRPr="004F7B71" w:rsidRDefault="00EC68CA" w:rsidP="00EB78F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2A508671" w14:textId="77777777" w:rsidR="00EC68CA" w:rsidRPr="004F7B71" w:rsidRDefault="00EC68CA" w:rsidP="00EB78F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6E427191" w14:textId="77777777" w:rsidR="00EC68CA" w:rsidRPr="004F7B71" w:rsidRDefault="00EC68CA" w:rsidP="00EB78F8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060BC3B0" w14:textId="77777777" w:rsidR="00EC68CA" w:rsidRPr="004F7B71" w:rsidRDefault="00EC68CA" w:rsidP="00EB78F8">
            <w:pPr>
              <w:spacing w:after="0" w:line="240" w:lineRule="auto"/>
            </w:pPr>
          </w:p>
        </w:tc>
      </w:tr>
    </w:tbl>
    <w:p w14:paraId="2897C988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64"/>
        <w:gridCol w:w="1701"/>
        <w:gridCol w:w="1701"/>
        <w:gridCol w:w="1701"/>
        <w:gridCol w:w="1701"/>
        <w:gridCol w:w="1701"/>
        <w:gridCol w:w="1838"/>
      </w:tblGrid>
      <w:tr w:rsidR="00EC68CA" w:rsidRPr="004F7B71" w14:paraId="0CC6469A" w14:textId="77777777" w:rsidTr="000A6494">
        <w:trPr>
          <w:trHeight w:val="128"/>
        </w:trPr>
        <w:tc>
          <w:tcPr>
            <w:tcW w:w="1838" w:type="dxa"/>
            <w:shd w:val="clear" w:color="auto" w:fill="000000"/>
          </w:tcPr>
          <w:p w14:paraId="621B37ED" w14:textId="6C94ABDA" w:rsidR="00EC68CA" w:rsidRPr="004F7B71" w:rsidRDefault="00F14605" w:rsidP="00F14605">
            <w:pPr>
              <w:spacing w:after="0" w:line="240" w:lineRule="auto"/>
            </w:pPr>
            <w:r>
              <w:t>9</w:t>
            </w:r>
          </w:p>
        </w:tc>
        <w:tc>
          <w:tcPr>
            <w:tcW w:w="1564" w:type="dxa"/>
            <w:shd w:val="clear" w:color="auto" w:fill="000000"/>
          </w:tcPr>
          <w:p w14:paraId="493D70EA" w14:textId="260A7F96" w:rsidR="00EC68CA" w:rsidRPr="004F7B71" w:rsidRDefault="00F14605" w:rsidP="00F14605">
            <w:pPr>
              <w:spacing w:after="0" w:line="240" w:lineRule="auto"/>
            </w:pPr>
            <w:r>
              <w:t>10</w:t>
            </w:r>
          </w:p>
        </w:tc>
        <w:tc>
          <w:tcPr>
            <w:tcW w:w="1701" w:type="dxa"/>
            <w:shd w:val="clear" w:color="auto" w:fill="000000"/>
          </w:tcPr>
          <w:p w14:paraId="55219779" w14:textId="67CAF686" w:rsidR="00EC68CA" w:rsidRPr="004F7B71" w:rsidRDefault="00F14605" w:rsidP="00F14605">
            <w:pPr>
              <w:spacing w:after="0" w:line="240" w:lineRule="auto"/>
            </w:pPr>
            <w:r>
              <w:t>11</w:t>
            </w:r>
          </w:p>
        </w:tc>
        <w:tc>
          <w:tcPr>
            <w:tcW w:w="1701" w:type="dxa"/>
            <w:shd w:val="clear" w:color="auto" w:fill="000000"/>
          </w:tcPr>
          <w:p w14:paraId="04BCEE54" w14:textId="3E71E1CB" w:rsidR="00EC68CA" w:rsidRPr="004F7B71" w:rsidRDefault="00EC68CA" w:rsidP="00F14605">
            <w:pPr>
              <w:spacing w:after="0" w:line="240" w:lineRule="auto"/>
            </w:pPr>
            <w:r w:rsidRPr="004F7B71">
              <w:t>1</w:t>
            </w:r>
            <w:r w:rsidR="00F14605">
              <w:t>2</w:t>
            </w:r>
          </w:p>
        </w:tc>
        <w:tc>
          <w:tcPr>
            <w:tcW w:w="1701" w:type="dxa"/>
            <w:shd w:val="clear" w:color="auto" w:fill="000000"/>
          </w:tcPr>
          <w:p w14:paraId="5F0FB92C" w14:textId="5D9A9D71" w:rsidR="00EC68CA" w:rsidRPr="004F7B71" w:rsidRDefault="00EC68CA" w:rsidP="00F14605">
            <w:pPr>
              <w:spacing w:after="0" w:line="240" w:lineRule="auto"/>
            </w:pPr>
            <w:r>
              <w:t>1</w:t>
            </w:r>
            <w:r w:rsidR="00F14605">
              <w:t>3</w:t>
            </w:r>
          </w:p>
        </w:tc>
        <w:tc>
          <w:tcPr>
            <w:tcW w:w="1701" w:type="dxa"/>
            <w:shd w:val="clear" w:color="auto" w:fill="000000"/>
          </w:tcPr>
          <w:p w14:paraId="793FB0B6" w14:textId="29DC1409" w:rsidR="00EC68CA" w:rsidRPr="004F7B71" w:rsidRDefault="00EC68CA" w:rsidP="00F14605">
            <w:pPr>
              <w:spacing w:after="0" w:line="240" w:lineRule="auto"/>
            </w:pPr>
            <w:r>
              <w:t>1</w:t>
            </w:r>
            <w:r w:rsidR="00F14605">
              <w:t>4</w:t>
            </w:r>
          </w:p>
        </w:tc>
        <w:tc>
          <w:tcPr>
            <w:tcW w:w="1701" w:type="dxa"/>
            <w:shd w:val="clear" w:color="auto" w:fill="000000"/>
          </w:tcPr>
          <w:p w14:paraId="1B6B2D41" w14:textId="4A8176B6" w:rsidR="00EC68CA" w:rsidRPr="004F7B71" w:rsidRDefault="00EC68CA" w:rsidP="00F14605">
            <w:pPr>
              <w:spacing w:after="0" w:line="240" w:lineRule="auto"/>
            </w:pPr>
            <w:r>
              <w:t>1</w:t>
            </w:r>
            <w:r w:rsidR="00F14605">
              <w:t>5</w:t>
            </w:r>
          </w:p>
        </w:tc>
        <w:tc>
          <w:tcPr>
            <w:tcW w:w="1838" w:type="dxa"/>
            <w:shd w:val="clear" w:color="auto" w:fill="000000"/>
          </w:tcPr>
          <w:p w14:paraId="0608703B" w14:textId="0D6CD74C" w:rsidR="00EC68CA" w:rsidRPr="00DD1CF7" w:rsidRDefault="00EC68CA" w:rsidP="00F14605">
            <w:pPr>
              <w:spacing w:after="0" w:line="240" w:lineRule="auto"/>
              <w:rPr>
                <w:bCs/>
              </w:rPr>
            </w:pPr>
            <w:r w:rsidRPr="00DD1CF7">
              <w:rPr>
                <w:bCs/>
              </w:rPr>
              <w:t>1</w:t>
            </w:r>
            <w:r w:rsidR="00F14605">
              <w:rPr>
                <w:bCs/>
              </w:rPr>
              <w:t>6</w:t>
            </w:r>
          </w:p>
        </w:tc>
      </w:tr>
      <w:tr w:rsidR="00EC68CA" w:rsidRPr="004F7B71" w14:paraId="42C110F7" w14:textId="77777777" w:rsidTr="000A6494">
        <w:tc>
          <w:tcPr>
            <w:tcW w:w="1838" w:type="dxa"/>
            <w:shd w:val="clear" w:color="auto" w:fill="FFD966" w:themeFill="accent4" w:themeFillTint="99"/>
          </w:tcPr>
          <w:p w14:paraId="2D8F3A25" w14:textId="77777777" w:rsidR="00EC68CA" w:rsidRPr="004F7B71" w:rsidRDefault="00EC68CA" w:rsidP="00EB78F8">
            <w:pPr>
              <w:spacing w:after="0" w:line="240" w:lineRule="auto"/>
            </w:pPr>
          </w:p>
        </w:tc>
        <w:tc>
          <w:tcPr>
            <w:tcW w:w="1564" w:type="dxa"/>
            <w:shd w:val="clear" w:color="auto" w:fill="FFD966" w:themeFill="accent4" w:themeFillTint="99"/>
          </w:tcPr>
          <w:p w14:paraId="6AB659C2" w14:textId="77777777" w:rsidR="00EC68CA" w:rsidRPr="004F7B71" w:rsidRDefault="00EC68CA" w:rsidP="00EB78F8">
            <w:pPr>
              <w:spacing w:after="0" w:line="240" w:lineRule="auto"/>
            </w:pPr>
          </w:p>
        </w:tc>
        <w:tc>
          <w:tcPr>
            <w:tcW w:w="8505" w:type="dxa"/>
            <w:gridSpan w:val="5"/>
            <w:shd w:val="clear" w:color="auto" w:fill="FFE599" w:themeFill="accent4" w:themeFillTint="66"/>
          </w:tcPr>
          <w:p w14:paraId="709E49C8" w14:textId="77777777" w:rsidR="00EC68CA" w:rsidRPr="00F925F4" w:rsidRDefault="00EC68CA" w:rsidP="00EB78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Topic C2 </w:t>
            </w:r>
            <w:proofErr w:type="gramStart"/>
            <w:r>
              <w:rPr>
                <w:b/>
                <w:sz w:val="20"/>
                <w:szCs w:val="20"/>
              </w:rPr>
              <w:t>-  STRUCTURE</w:t>
            </w:r>
            <w:proofErr w:type="gramEnd"/>
            <w:r>
              <w:rPr>
                <w:b/>
                <w:sz w:val="20"/>
                <w:szCs w:val="20"/>
              </w:rPr>
              <w:t>,BONDING AND PROPERTIES OF MATTER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15D26032" w14:textId="77777777" w:rsidR="00EC68CA" w:rsidRPr="004F7B71" w:rsidRDefault="00EC68CA" w:rsidP="00EB78F8">
            <w:pPr>
              <w:spacing w:after="0" w:line="240" w:lineRule="auto"/>
            </w:pPr>
          </w:p>
        </w:tc>
      </w:tr>
      <w:tr w:rsidR="00EC68CA" w:rsidRPr="004F7B71" w14:paraId="157C3FF3" w14:textId="77777777" w:rsidTr="000A6494">
        <w:tc>
          <w:tcPr>
            <w:tcW w:w="1838" w:type="dxa"/>
            <w:shd w:val="clear" w:color="auto" w:fill="FFD966" w:themeFill="accent4" w:themeFillTint="99"/>
          </w:tcPr>
          <w:p w14:paraId="03B4B36B" w14:textId="77777777" w:rsidR="00EC68CA" w:rsidRPr="004F7B71" w:rsidRDefault="00EC68CA" w:rsidP="00EB78F8">
            <w:pPr>
              <w:spacing w:after="0" w:line="240" w:lineRule="auto"/>
            </w:pPr>
          </w:p>
        </w:tc>
        <w:tc>
          <w:tcPr>
            <w:tcW w:w="1564" w:type="dxa"/>
            <w:shd w:val="clear" w:color="auto" w:fill="ED7D31" w:themeFill="accent2"/>
          </w:tcPr>
          <w:p w14:paraId="4653C1A0" w14:textId="77777777" w:rsidR="00EC68CA" w:rsidRPr="00F925F4" w:rsidRDefault="00EC68CA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End of C1 Topic Test</w:t>
            </w:r>
          </w:p>
        </w:tc>
        <w:tc>
          <w:tcPr>
            <w:tcW w:w="8505" w:type="dxa"/>
            <w:gridSpan w:val="5"/>
            <w:shd w:val="clear" w:color="auto" w:fill="FFE599" w:themeFill="accent4" w:themeFillTint="66"/>
          </w:tcPr>
          <w:p w14:paraId="1637E1FB" w14:textId="77777777" w:rsidR="00EC68CA" w:rsidRPr="00F925F4" w:rsidRDefault="00EC68CA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Weekly Homework Tasks</w:t>
            </w:r>
          </w:p>
        </w:tc>
        <w:tc>
          <w:tcPr>
            <w:tcW w:w="1838" w:type="dxa"/>
            <w:shd w:val="clear" w:color="auto" w:fill="ED7D31" w:themeFill="accent2"/>
          </w:tcPr>
          <w:p w14:paraId="08ED5FAE" w14:textId="77777777" w:rsidR="00EC68CA" w:rsidRPr="00F925F4" w:rsidRDefault="00EC68CA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Mid Topic assessment</w:t>
            </w:r>
          </w:p>
        </w:tc>
      </w:tr>
      <w:tr w:rsidR="00EC68CA" w:rsidRPr="004F7B71" w14:paraId="5E64EA64" w14:textId="77777777" w:rsidTr="000A6494">
        <w:tc>
          <w:tcPr>
            <w:tcW w:w="1838" w:type="dxa"/>
            <w:shd w:val="clear" w:color="auto" w:fill="auto"/>
          </w:tcPr>
          <w:p w14:paraId="5AAE076C" w14:textId="77777777" w:rsidR="00EC68CA" w:rsidRPr="004F7B71" w:rsidRDefault="00EC68CA" w:rsidP="00EB78F8">
            <w:pPr>
              <w:spacing w:after="0" w:line="240" w:lineRule="auto"/>
            </w:pPr>
          </w:p>
        </w:tc>
        <w:tc>
          <w:tcPr>
            <w:tcW w:w="1564" w:type="dxa"/>
            <w:shd w:val="clear" w:color="auto" w:fill="auto"/>
          </w:tcPr>
          <w:p w14:paraId="615F9246" w14:textId="77777777" w:rsidR="00EC68CA" w:rsidRPr="004F7B71" w:rsidRDefault="00EC68CA" w:rsidP="00EB78F8">
            <w:pPr>
              <w:spacing w:after="0" w:line="240" w:lineRule="auto"/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43B3E84F" w14:textId="69CDE21F" w:rsidR="00EC68CA" w:rsidRPr="00387D97" w:rsidRDefault="00EC68CA" w:rsidP="00387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387D97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 xml:space="preserve">Key Knowledge concept = </w:t>
            </w:r>
            <w:r w:rsidRPr="00387D97">
              <w:rPr>
                <w:rFonts w:asciiTheme="minorHAnsi" w:hAnsiTheme="minorHAnsi"/>
                <w:sz w:val="20"/>
                <w:szCs w:val="20"/>
              </w:rPr>
              <w:t>Orders of magnitude, Inter- and Intra-molecular bonding</w:t>
            </w:r>
          </w:p>
          <w:p w14:paraId="67E3E8BA" w14:textId="0EBCDC8B" w:rsidR="00EC68CA" w:rsidRPr="00387D97" w:rsidRDefault="00EC68CA" w:rsidP="00387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387D97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Attitudes and Skills TENSILE: </w:t>
            </w:r>
            <w:r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Numeracy, Literacy, solving problems</w:t>
            </w:r>
          </w:p>
          <w:p w14:paraId="5CC4E96A" w14:textId="3412A27F" w:rsidR="00EC68CA" w:rsidRPr="0004103F" w:rsidRDefault="00EC68CA" w:rsidP="000410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387D97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Numeracy</w:t>
            </w:r>
            <w:r w:rsidRPr="00387D97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 = </w:t>
            </w:r>
            <w:r w:rsidRPr="00387D97">
              <w:rPr>
                <w:rFonts w:asciiTheme="minorHAnsi" w:hAnsiTheme="minorHAnsi"/>
                <w:sz w:val="20"/>
                <w:szCs w:val="20"/>
              </w:rPr>
              <w:t>2D and 3D shapes</w:t>
            </w:r>
          </w:p>
        </w:tc>
        <w:tc>
          <w:tcPr>
            <w:tcW w:w="1701" w:type="dxa"/>
            <w:shd w:val="clear" w:color="auto" w:fill="auto"/>
          </w:tcPr>
          <w:p w14:paraId="093B731C" w14:textId="77777777" w:rsidR="00EC68CA" w:rsidRPr="004F7B71" w:rsidRDefault="00EC68CA" w:rsidP="00EB78F8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FFFFFF"/>
          </w:tcPr>
          <w:p w14:paraId="61E9B8D7" w14:textId="77777777" w:rsidR="00EC68CA" w:rsidRPr="004F7B71" w:rsidRDefault="00EC68CA" w:rsidP="00EB78F8">
            <w:pPr>
              <w:spacing w:after="0" w:line="240" w:lineRule="auto"/>
            </w:pPr>
          </w:p>
        </w:tc>
      </w:tr>
    </w:tbl>
    <w:p w14:paraId="6080F9CF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701"/>
        <w:gridCol w:w="1701"/>
        <w:gridCol w:w="1689"/>
        <w:gridCol w:w="1701"/>
        <w:gridCol w:w="1855"/>
      </w:tblGrid>
      <w:tr w:rsidR="00444F3F" w:rsidRPr="004F7B71" w14:paraId="1643E14F" w14:textId="77777777" w:rsidTr="000A6494">
        <w:trPr>
          <w:cantSplit/>
          <w:trHeight w:val="333"/>
        </w:trPr>
        <w:tc>
          <w:tcPr>
            <w:tcW w:w="1838" w:type="dxa"/>
            <w:shd w:val="clear" w:color="auto" w:fill="000000" w:themeFill="text1"/>
          </w:tcPr>
          <w:p w14:paraId="5106B5DA" w14:textId="54D782C0" w:rsidR="00444F3F" w:rsidRPr="004F7B71" w:rsidRDefault="00444F3F" w:rsidP="004F7B71">
            <w:pPr>
              <w:spacing w:after="0" w:line="240" w:lineRule="auto"/>
            </w:pPr>
            <w:r>
              <w:t>17</w:t>
            </w:r>
          </w:p>
        </w:tc>
        <w:tc>
          <w:tcPr>
            <w:tcW w:w="1559" w:type="dxa"/>
            <w:shd w:val="clear" w:color="auto" w:fill="000000" w:themeFill="text1"/>
          </w:tcPr>
          <w:p w14:paraId="445E9488" w14:textId="5C814DBC" w:rsidR="00444F3F" w:rsidRPr="004F7B71" w:rsidRDefault="00444F3F" w:rsidP="004F7B71">
            <w:pPr>
              <w:spacing w:after="0" w:line="240" w:lineRule="auto"/>
            </w:pPr>
            <w:r>
              <w:t>18</w:t>
            </w:r>
          </w:p>
        </w:tc>
        <w:tc>
          <w:tcPr>
            <w:tcW w:w="1701" w:type="dxa"/>
            <w:shd w:val="clear" w:color="auto" w:fill="000000" w:themeFill="text1"/>
          </w:tcPr>
          <w:p w14:paraId="20A384CD" w14:textId="1B1069D2" w:rsidR="00444F3F" w:rsidRPr="004F7B71" w:rsidRDefault="00444F3F" w:rsidP="004F7B71">
            <w:pPr>
              <w:spacing w:after="0" w:line="240" w:lineRule="auto"/>
            </w:pPr>
            <w:r>
              <w:t>19</w:t>
            </w:r>
          </w:p>
        </w:tc>
        <w:tc>
          <w:tcPr>
            <w:tcW w:w="1701" w:type="dxa"/>
            <w:shd w:val="clear" w:color="auto" w:fill="000000" w:themeFill="text1"/>
          </w:tcPr>
          <w:p w14:paraId="2FB2892C" w14:textId="2B2BA385" w:rsidR="00444F3F" w:rsidRPr="004F7B71" w:rsidRDefault="00444F3F" w:rsidP="004F7B71">
            <w:pPr>
              <w:spacing w:after="0" w:line="240" w:lineRule="auto"/>
            </w:pPr>
            <w:r>
              <w:t>20</w:t>
            </w:r>
          </w:p>
        </w:tc>
        <w:tc>
          <w:tcPr>
            <w:tcW w:w="1701" w:type="dxa"/>
            <w:shd w:val="clear" w:color="auto" w:fill="000000" w:themeFill="text1"/>
          </w:tcPr>
          <w:p w14:paraId="26F901CF" w14:textId="09D8BAA7" w:rsidR="00444F3F" w:rsidRPr="004F7B71" w:rsidRDefault="00444F3F" w:rsidP="004F7B71">
            <w:pPr>
              <w:spacing w:after="0" w:line="240" w:lineRule="auto"/>
            </w:pPr>
            <w:r>
              <w:t>21</w:t>
            </w:r>
          </w:p>
        </w:tc>
        <w:tc>
          <w:tcPr>
            <w:tcW w:w="1689" w:type="dxa"/>
            <w:shd w:val="clear" w:color="auto" w:fill="000000" w:themeFill="text1"/>
          </w:tcPr>
          <w:p w14:paraId="26357869" w14:textId="1271E98A" w:rsidR="00444F3F" w:rsidRPr="00DD1CF7" w:rsidRDefault="00444F3F" w:rsidP="009F176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701" w:type="dxa"/>
            <w:shd w:val="clear" w:color="auto" w:fill="000000" w:themeFill="text1"/>
          </w:tcPr>
          <w:p w14:paraId="6C590AB1" w14:textId="59BFD692" w:rsidR="00444F3F" w:rsidRPr="004F7B71" w:rsidRDefault="00444F3F" w:rsidP="004F7B71">
            <w:pPr>
              <w:spacing w:after="0" w:line="240" w:lineRule="auto"/>
            </w:pPr>
            <w:r>
              <w:t>23</w:t>
            </w:r>
          </w:p>
        </w:tc>
        <w:tc>
          <w:tcPr>
            <w:tcW w:w="1855" w:type="dxa"/>
            <w:shd w:val="clear" w:color="auto" w:fill="000000" w:themeFill="text1"/>
          </w:tcPr>
          <w:p w14:paraId="2EFC0B22" w14:textId="62B16E24" w:rsidR="00444F3F" w:rsidRPr="004F7B71" w:rsidRDefault="00444F3F" w:rsidP="004F7B71">
            <w:pPr>
              <w:spacing w:after="0" w:line="240" w:lineRule="auto"/>
            </w:pPr>
            <w:r>
              <w:t>24</w:t>
            </w:r>
          </w:p>
        </w:tc>
      </w:tr>
      <w:tr w:rsidR="00EC68CA" w:rsidRPr="004F7B71" w14:paraId="79B3456F" w14:textId="77777777" w:rsidTr="000A6494">
        <w:tc>
          <w:tcPr>
            <w:tcW w:w="8500" w:type="dxa"/>
            <w:gridSpan w:val="5"/>
            <w:shd w:val="clear" w:color="auto" w:fill="FFE599" w:themeFill="accent4" w:themeFillTint="66"/>
          </w:tcPr>
          <w:p w14:paraId="452751E4" w14:textId="4AC1CAD6" w:rsidR="00EC68CA" w:rsidRPr="00582AF0" w:rsidRDefault="00EC68CA" w:rsidP="004F7B71">
            <w:pPr>
              <w:spacing w:after="0" w:line="240" w:lineRule="auto"/>
              <w:rPr>
                <w:b/>
                <w:bCs/>
              </w:rPr>
            </w:pPr>
            <w:r w:rsidRPr="00582AF0">
              <w:rPr>
                <w:b/>
                <w:bCs/>
              </w:rPr>
              <w:t>Topic C2 Continued….</w:t>
            </w:r>
          </w:p>
        </w:tc>
        <w:tc>
          <w:tcPr>
            <w:tcW w:w="3390" w:type="dxa"/>
            <w:gridSpan w:val="2"/>
            <w:shd w:val="clear" w:color="auto" w:fill="FFD966" w:themeFill="accent4" w:themeFillTint="99"/>
          </w:tcPr>
          <w:p w14:paraId="7D449479" w14:textId="0454C6D6" w:rsidR="00EC68CA" w:rsidRPr="00F925F4" w:rsidRDefault="00EC68CA" w:rsidP="004F7B71">
            <w:pPr>
              <w:spacing w:after="0" w:line="240" w:lineRule="auto"/>
              <w:rPr>
                <w:sz w:val="20"/>
                <w:szCs w:val="20"/>
              </w:rPr>
            </w:pPr>
            <w:r w:rsidRPr="00F925F4">
              <w:rPr>
                <w:b/>
                <w:sz w:val="20"/>
                <w:szCs w:val="20"/>
              </w:rPr>
              <w:t>Topic C4 – CHEMICAL CHANGES</w:t>
            </w:r>
          </w:p>
        </w:tc>
        <w:tc>
          <w:tcPr>
            <w:tcW w:w="1855" w:type="dxa"/>
            <w:vMerge w:val="restart"/>
            <w:shd w:val="clear" w:color="auto" w:fill="FF5050"/>
          </w:tcPr>
          <w:p w14:paraId="4B00D334" w14:textId="77777777" w:rsidR="00EC68CA" w:rsidRPr="00F925F4" w:rsidRDefault="00EC68CA" w:rsidP="004F7B71">
            <w:pPr>
              <w:spacing w:after="0" w:line="240" w:lineRule="auto"/>
              <w:rPr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National Science Week</w:t>
            </w:r>
          </w:p>
        </w:tc>
      </w:tr>
      <w:tr w:rsidR="00EC68CA" w:rsidRPr="004F7B71" w14:paraId="70CCB862" w14:textId="77777777" w:rsidTr="000A6494">
        <w:tc>
          <w:tcPr>
            <w:tcW w:w="6799" w:type="dxa"/>
            <w:gridSpan w:val="4"/>
            <w:shd w:val="clear" w:color="auto" w:fill="FFE599" w:themeFill="accent4" w:themeFillTint="66"/>
          </w:tcPr>
          <w:p w14:paraId="6D7BA177" w14:textId="77777777" w:rsidR="00EC68CA" w:rsidRPr="004F7B71" w:rsidRDefault="00EC68CA" w:rsidP="004F7B7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D7D31" w:themeFill="accent2"/>
          </w:tcPr>
          <w:p w14:paraId="3AEE5308" w14:textId="77777777" w:rsidR="00EC68CA" w:rsidRPr="00F925F4" w:rsidRDefault="00EC68CA" w:rsidP="004F7B71">
            <w:pPr>
              <w:spacing w:after="0" w:line="240" w:lineRule="auto"/>
              <w:rPr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End of C2Topic Test</w:t>
            </w:r>
          </w:p>
        </w:tc>
        <w:tc>
          <w:tcPr>
            <w:tcW w:w="3390" w:type="dxa"/>
            <w:gridSpan w:val="2"/>
            <w:shd w:val="clear" w:color="auto" w:fill="FFD966" w:themeFill="accent4" w:themeFillTint="99"/>
          </w:tcPr>
          <w:p w14:paraId="5B617B48" w14:textId="08028630" w:rsidR="00EC68CA" w:rsidRPr="004F7B71" w:rsidRDefault="00EC68CA" w:rsidP="004F7B71">
            <w:pPr>
              <w:spacing w:after="0" w:line="240" w:lineRule="auto"/>
            </w:pPr>
            <w:r w:rsidRPr="00F925F4">
              <w:rPr>
                <w:sz w:val="20"/>
                <w:szCs w:val="20"/>
              </w:rPr>
              <w:t>Weekly Homework tasks</w:t>
            </w:r>
          </w:p>
        </w:tc>
        <w:tc>
          <w:tcPr>
            <w:tcW w:w="1855" w:type="dxa"/>
            <w:vMerge/>
            <w:shd w:val="clear" w:color="auto" w:fill="FF5050"/>
          </w:tcPr>
          <w:p w14:paraId="45C34F79" w14:textId="77777777" w:rsidR="00EC68CA" w:rsidRPr="004F7B71" w:rsidRDefault="00EC68CA" w:rsidP="004F7B71">
            <w:pPr>
              <w:spacing w:after="0" w:line="240" w:lineRule="auto"/>
            </w:pPr>
          </w:p>
        </w:tc>
      </w:tr>
      <w:tr w:rsidR="00444F3F" w:rsidRPr="004F7B71" w14:paraId="0B61E3A7" w14:textId="77777777" w:rsidTr="000A6494">
        <w:tc>
          <w:tcPr>
            <w:tcW w:w="1838" w:type="dxa"/>
            <w:shd w:val="clear" w:color="auto" w:fill="auto"/>
          </w:tcPr>
          <w:p w14:paraId="74A63435" w14:textId="77777777" w:rsidR="00444F3F" w:rsidRDefault="00444F3F" w:rsidP="004F7B71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17B5D9F1" w14:textId="77777777" w:rsidR="00444F3F" w:rsidRPr="004F7B71" w:rsidRDefault="00444F3F" w:rsidP="004F7B7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3676B2C4" w14:textId="77777777" w:rsidR="00444F3F" w:rsidRPr="004F7B71" w:rsidRDefault="00444F3F" w:rsidP="004F7B7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6E8B64C8" w14:textId="77777777" w:rsidR="00444F3F" w:rsidRPr="004F7B71" w:rsidRDefault="00444F3F" w:rsidP="004F7B71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DE0162F" w14:textId="36814160" w:rsidR="00444F3F" w:rsidRPr="004F7B71" w:rsidRDefault="00444F3F" w:rsidP="004F7B71">
            <w:pPr>
              <w:spacing w:after="0" w:line="240" w:lineRule="auto"/>
            </w:pPr>
          </w:p>
        </w:tc>
        <w:tc>
          <w:tcPr>
            <w:tcW w:w="3390" w:type="dxa"/>
            <w:gridSpan w:val="2"/>
            <w:shd w:val="clear" w:color="auto" w:fill="FFFFFF"/>
          </w:tcPr>
          <w:p w14:paraId="187B7240" w14:textId="77777777" w:rsidR="00444F3F" w:rsidRDefault="00444F3F" w:rsidP="0004103F">
            <w:pPr>
              <w:spacing w:after="0" w:line="240" w:lineRule="auto"/>
              <w:rPr>
                <w:sz w:val="20"/>
                <w:szCs w:val="20"/>
              </w:rPr>
            </w:pPr>
            <w:r w:rsidRPr="00387D97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 xml:space="preserve">Key Knowledge concept = </w:t>
            </w:r>
            <w:r>
              <w:rPr>
                <w:sz w:val="20"/>
                <w:szCs w:val="20"/>
              </w:rPr>
              <w:t>Electron transfer and Redox</w:t>
            </w:r>
          </w:p>
          <w:p w14:paraId="2EF39161" w14:textId="39CED072" w:rsidR="00444F3F" w:rsidRPr="00387D97" w:rsidRDefault="00444F3F" w:rsidP="000410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Attitudes and Skills</w:t>
            </w:r>
            <w:r w:rsidRPr="00387D97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 xml:space="preserve"> TENSILE: </w:t>
            </w:r>
            <w:r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Numeracy, Enquiry, Independence</w:t>
            </w:r>
          </w:p>
          <w:p w14:paraId="782F7C21" w14:textId="1CB102F6" w:rsidR="00444F3F" w:rsidRPr="0004103F" w:rsidRDefault="00444F3F" w:rsidP="004B1D03">
            <w:pPr>
              <w:spacing w:after="0" w:line="240" w:lineRule="auto"/>
              <w:rPr>
                <w:sz w:val="20"/>
                <w:szCs w:val="20"/>
              </w:rPr>
            </w:pPr>
            <w:r w:rsidRPr="00387D97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lastRenderedPageBreak/>
              <w:t>Numeracy</w:t>
            </w:r>
            <w:r w:rsidRPr="00387D97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 = </w:t>
            </w:r>
            <w:r w:rsidRPr="00B41B00">
              <w:rPr>
                <w:sz w:val="20"/>
                <w:szCs w:val="20"/>
              </w:rPr>
              <w:t>Order of magnitude calculations</w:t>
            </w:r>
          </w:p>
        </w:tc>
        <w:tc>
          <w:tcPr>
            <w:tcW w:w="1855" w:type="dxa"/>
            <w:shd w:val="clear" w:color="auto" w:fill="auto"/>
          </w:tcPr>
          <w:p w14:paraId="50BA0515" w14:textId="77777777" w:rsidR="00444F3F" w:rsidRPr="004F7B71" w:rsidRDefault="00444F3F" w:rsidP="004F7B71">
            <w:pPr>
              <w:spacing w:after="0" w:line="240" w:lineRule="auto"/>
            </w:pPr>
          </w:p>
        </w:tc>
      </w:tr>
    </w:tbl>
    <w:p w14:paraId="45673C28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47"/>
        <w:gridCol w:w="1654"/>
        <w:gridCol w:w="1701"/>
        <w:gridCol w:w="1701"/>
        <w:gridCol w:w="1701"/>
        <w:gridCol w:w="1843"/>
      </w:tblGrid>
      <w:tr w:rsidR="000A6494" w:rsidRPr="004F7B71" w14:paraId="6A239D9E" w14:textId="77777777" w:rsidTr="000A6494">
        <w:trPr>
          <w:trHeight w:val="282"/>
        </w:trPr>
        <w:tc>
          <w:tcPr>
            <w:tcW w:w="1843" w:type="dxa"/>
            <w:shd w:val="clear" w:color="auto" w:fill="000000" w:themeFill="text1"/>
          </w:tcPr>
          <w:p w14:paraId="4DF4EAB1" w14:textId="5BC04F6D" w:rsidR="000A6494" w:rsidRPr="004F7B71" w:rsidRDefault="000A6494" w:rsidP="00F14605">
            <w:pPr>
              <w:spacing w:after="0" w:line="240" w:lineRule="auto"/>
            </w:pPr>
            <w:r>
              <w:t>25</w:t>
            </w:r>
          </w:p>
        </w:tc>
        <w:tc>
          <w:tcPr>
            <w:tcW w:w="1559" w:type="dxa"/>
            <w:shd w:val="clear" w:color="auto" w:fill="000000" w:themeFill="text1"/>
          </w:tcPr>
          <w:p w14:paraId="392C41DA" w14:textId="43565803" w:rsidR="000A6494" w:rsidRPr="004F7B71" w:rsidRDefault="000A6494" w:rsidP="00F14605">
            <w:pPr>
              <w:spacing w:after="0" w:line="240" w:lineRule="auto"/>
            </w:pPr>
            <w:r>
              <w:t>26</w:t>
            </w:r>
          </w:p>
        </w:tc>
        <w:tc>
          <w:tcPr>
            <w:tcW w:w="1701" w:type="dxa"/>
            <w:shd w:val="clear" w:color="auto" w:fill="000000" w:themeFill="text1"/>
          </w:tcPr>
          <w:p w14:paraId="4BD4FC26" w14:textId="73074BD7" w:rsidR="000A6494" w:rsidRPr="004F7B71" w:rsidRDefault="000A6494" w:rsidP="00F14605">
            <w:pPr>
              <w:spacing w:after="0" w:line="240" w:lineRule="auto"/>
            </w:pPr>
            <w:r>
              <w:t>27</w:t>
            </w:r>
          </w:p>
        </w:tc>
        <w:tc>
          <w:tcPr>
            <w:tcW w:w="1701" w:type="dxa"/>
            <w:gridSpan w:val="2"/>
            <w:shd w:val="clear" w:color="auto" w:fill="000000" w:themeFill="text1"/>
          </w:tcPr>
          <w:p w14:paraId="44DA0BA8" w14:textId="27D8B585" w:rsidR="000A6494" w:rsidRPr="000A4A86" w:rsidRDefault="000A6494" w:rsidP="00F1460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701" w:type="dxa"/>
            <w:shd w:val="clear" w:color="auto" w:fill="000000" w:themeFill="text1"/>
          </w:tcPr>
          <w:p w14:paraId="7BFDFB4D" w14:textId="204CC9B7" w:rsidR="000A6494" w:rsidRPr="004F7B71" w:rsidRDefault="000A6494" w:rsidP="00F14605">
            <w:pPr>
              <w:spacing w:after="0" w:line="240" w:lineRule="auto"/>
            </w:pPr>
            <w:r>
              <w:t>29</w:t>
            </w:r>
          </w:p>
        </w:tc>
        <w:tc>
          <w:tcPr>
            <w:tcW w:w="1701" w:type="dxa"/>
            <w:shd w:val="clear" w:color="auto" w:fill="000000" w:themeFill="text1"/>
          </w:tcPr>
          <w:p w14:paraId="599EBFEB" w14:textId="77C54C4F" w:rsidR="000A6494" w:rsidRPr="004F7B71" w:rsidRDefault="000A6494" w:rsidP="00F14605">
            <w:pPr>
              <w:spacing w:after="0" w:line="240" w:lineRule="auto"/>
            </w:pPr>
            <w:r>
              <w:t>30</w:t>
            </w:r>
          </w:p>
        </w:tc>
        <w:tc>
          <w:tcPr>
            <w:tcW w:w="1701" w:type="dxa"/>
            <w:shd w:val="clear" w:color="auto" w:fill="000000" w:themeFill="text1"/>
          </w:tcPr>
          <w:p w14:paraId="3A357975" w14:textId="0ADB2FA3" w:rsidR="000A6494" w:rsidRPr="004F7B71" w:rsidRDefault="000A6494" w:rsidP="00F14605">
            <w:pPr>
              <w:spacing w:after="0" w:line="240" w:lineRule="auto"/>
            </w:pPr>
            <w:r>
              <w:t>31</w:t>
            </w:r>
          </w:p>
        </w:tc>
        <w:tc>
          <w:tcPr>
            <w:tcW w:w="1843" w:type="dxa"/>
            <w:shd w:val="clear" w:color="auto" w:fill="000000" w:themeFill="text1"/>
          </w:tcPr>
          <w:p w14:paraId="7B553649" w14:textId="618E11B9" w:rsidR="000A6494" w:rsidRDefault="000A6494" w:rsidP="00F14605">
            <w:pPr>
              <w:spacing w:after="0" w:line="240" w:lineRule="auto"/>
            </w:pPr>
            <w:r>
              <w:t>32</w:t>
            </w:r>
          </w:p>
        </w:tc>
      </w:tr>
      <w:tr w:rsidR="006506AD" w:rsidRPr="004F7B71" w14:paraId="5934AC33" w14:textId="77777777" w:rsidTr="006506AD">
        <w:trPr>
          <w:trHeight w:val="285"/>
        </w:trPr>
        <w:tc>
          <w:tcPr>
            <w:tcW w:w="10206" w:type="dxa"/>
            <w:gridSpan w:val="7"/>
            <w:shd w:val="clear" w:color="auto" w:fill="FFD966" w:themeFill="accent4" w:themeFillTint="99"/>
          </w:tcPr>
          <w:p w14:paraId="5216251A" w14:textId="12E1F797" w:rsidR="006506AD" w:rsidRPr="004F7B71" w:rsidRDefault="006506AD" w:rsidP="00CD6D5B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C4 Continued….</w:t>
            </w:r>
          </w:p>
        </w:tc>
        <w:tc>
          <w:tcPr>
            <w:tcW w:w="1701" w:type="dxa"/>
            <w:vMerge w:val="restart"/>
            <w:shd w:val="clear" w:color="auto" w:fill="D8A5F5"/>
          </w:tcPr>
          <w:p w14:paraId="369A3CF3" w14:textId="4EC740D4" w:rsidR="006506AD" w:rsidRPr="004F7B71" w:rsidRDefault="006506AD" w:rsidP="00CD6D5B">
            <w:pPr>
              <w:spacing w:after="0" w:line="240" w:lineRule="auto"/>
            </w:pPr>
            <w:r>
              <w:t>Revision for Mock Exams</w:t>
            </w:r>
          </w:p>
        </w:tc>
        <w:tc>
          <w:tcPr>
            <w:tcW w:w="1843" w:type="dxa"/>
            <w:vMerge w:val="restart"/>
            <w:shd w:val="clear" w:color="auto" w:fill="7030A0"/>
          </w:tcPr>
          <w:p w14:paraId="097F5E1D" w14:textId="7270D2BC" w:rsidR="006506AD" w:rsidRPr="004F7B71" w:rsidRDefault="006506AD" w:rsidP="00CD6D5B">
            <w:pPr>
              <w:spacing w:after="0" w:line="240" w:lineRule="auto"/>
            </w:pPr>
            <w:r>
              <w:t>Year 9 Mock Exams</w:t>
            </w:r>
          </w:p>
        </w:tc>
      </w:tr>
      <w:tr w:rsidR="006506AD" w:rsidRPr="004F7B71" w14:paraId="3363AC8B" w14:textId="77777777" w:rsidTr="0020262F">
        <w:trPr>
          <w:trHeight w:val="488"/>
        </w:trPr>
        <w:tc>
          <w:tcPr>
            <w:tcW w:w="1843" w:type="dxa"/>
            <w:shd w:val="clear" w:color="auto" w:fill="FFD757"/>
          </w:tcPr>
          <w:p w14:paraId="09F6B297" w14:textId="77777777" w:rsidR="006506AD" w:rsidRPr="00F925F4" w:rsidRDefault="006506AD" w:rsidP="00CD6D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D7D31" w:themeFill="accent2"/>
          </w:tcPr>
          <w:p w14:paraId="00C32968" w14:textId="6DF69F6D" w:rsidR="006506AD" w:rsidRPr="00F925F4" w:rsidRDefault="006506AD" w:rsidP="00CD6D5B">
            <w:pPr>
              <w:spacing w:after="0" w:line="240" w:lineRule="auto"/>
              <w:rPr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Mid Topic Assessment</w:t>
            </w:r>
          </w:p>
        </w:tc>
        <w:tc>
          <w:tcPr>
            <w:tcW w:w="5103" w:type="dxa"/>
            <w:gridSpan w:val="4"/>
            <w:shd w:val="clear" w:color="auto" w:fill="FFD966" w:themeFill="accent4" w:themeFillTint="99"/>
          </w:tcPr>
          <w:p w14:paraId="5F15B449" w14:textId="77777777" w:rsidR="006506AD" w:rsidRPr="004F7B71" w:rsidRDefault="006506AD" w:rsidP="00CD6D5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D7D31" w:themeFill="accent2"/>
          </w:tcPr>
          <w:p w14:paraId="58F425D1" w14:textId="0D09A792" w:rsidR="006506AD" w:rsidRPr="004F7B71" w:rsidRDefault="006506AD" w:rsidP="00CD6D5B">
            <w:pPr>
              <w:spacing w:after="0" w:line="240" w:lineRule="auto"/>
            </w:pPr>
            <w:r>
              <w:t>End of C4 Topic test</w:t>
            </w:r>
          </w:p>
        </w:tc>
        <w:tc>
          <w:tcPr>
            <w:tcW w:w="1701" w:type="dxa"/>
            <w:vMerge/>
            <w:shd w:val="clear" w:color="auto" w:fill="D8A5F5"/>
          </w:tcPr>
          <w:p w14:paraId="295B9786" w14:textId="77777777" w:rsidR="006506AD" w:rsidRPr="004F7B71" w:rsidRDefault="006506AD" w:rsidP="00CD6D5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7030A0"/>
          </w:tcPr>
          <w:p w14:paraId="1650DB91" w14:textId="77777777" w:rsidR="006506AD" w:rsidRPr="004F7B71" w:rsidRDefault="006506AD" w:rsidP="00CD6D5B">
            <w:pPr>
              <w:spacing w:after="0" w:line="240" w:lineRule="auto"/>
            </w:pPr>
          </w:p>
        </w:tc>
      </w:tr>
      <w:tr w:rsidR="00C147BD" w:rsidRPr="004F7B71" w14:paraId="0805F468" w14:textId="77777777" w:rsidTr="00552143">
        <w:trPr>
          <w:trHeight w:val="488"/>
        </w:trPr>
        <w:tc>
          <w:tcPr>
            <w:tcW w:w="1843" w:type="dxa"/>
            <w:shd w:val="clear" w:color="auto" w:fill="FFFFFF" w:themeFill="background1"/>
          </w:tcPr>
          <w:p w14:paraId="0194DF48" w14:textId="77777777" w:rsidR="00C147BD" w:rsidRPr="004F7B71" w:rsidRDefault="00C147BD" w:rsidP="00CD6D5B">
            <w:pPr>
              <w:spacing w:after="0" w:line="240" w:lineRule="auto"/>
            </w:pPr>
          </w:p>
        </w:tc>
        <w:tc>
          <w:tcPr>
            <w:tcW w:w="3307" w:type="dxa"/>
            <w:gridSpan w:val="3"/>
            <w:shd w:val="clear" w:color="auto" w:fill="FFFFFF" w:themeFill="background1"/>
          </w:tcPr>
          <w:p w14:paraId="26159B4D" w14:textId="63248158" w:rsidR="00C147BD" w:rsidRPr="004F7B71" w:rsidRDefault="00C147BD" w:rsidP="00CD6D5B">
            <w:pPr>
              <w:spacing w:after="0" w:line="240" w:lineRule="auto"/>
            </w:pPr>
            <w:r w:rsidRPr="0071226D">
              <w:rPr>
                <w:sz w:val="20"/>
                <w:szCs w:val="20"/>
              </w:rPr>
              <w:t>Required Practical = Electrolysis</w:t>
            </w:r>
          </w:p>
        </w:tc>
        <w:tc>
          <w:tcPr>
            <w:tcW w:w="3355" w:type="dxa"/>
            <w:gridSpan w:val="2"/>
            <w:shd w:val="clear" w:color="auto" w:fill="FFFFFF" w:themeFill="background1"/>
          </w:tcPr>
          <w:p w14:paraId="286D4A73" w14:textId="77777777" w:rsidR="00C147BD" w:rsidRPr="0071226D" w:rsidRDefault="00C147BD" w:rsidP="00CD6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Practical=Making soluble salt</w:t>
            </w:r>
          </w:p>
        </w:tc>
        <w:tc>
          <w:tcPr>
            <w:tcW w:w="1701" w:type="dxa"/>
            <w:shd w:val="clear" w:color="auto" w:fill="auto"/>
          </w:tcPr>
          <w:p w14:paraId="4CD553C6" w14:textId="48E8DCD9" w:rsidR="00C147BD" w:rsidRPr="0071226D" w:rsidRDefault="00C147BD" w:rsidP="00CD6D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567AAFC" w14:textId="6810EBB2" w:rsidR="00C147BD" w:rsidRPr="0071226D" w:rsidRDefault="00C147BD" w:rsidP="00CD6D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77DEB88" w14:textId="77777777" w:rsidR="00E27CC9" w:rsidRPr="007C6603" w:rsidRDefault="00E27CC9" w:rsidP="007C6603">
      <w:pPr>
        <w:spacing w:after="0"/>
        <w:rPr>
          <w:sz w:val="4"/>
          <w:szCs w:val="4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0"/>
        <w:gridCol w:w="1701"/>
        <w:gridCol w:w="1701"/>
        <w:gridCol w:w="1701"/>
        <w:gridCol w:w="1701"/>
        <w:gridCol w:w="1844"/>
      </w:tblGrid>
      <w:tr w:rsidR="00CD6D5B" w:rsidRPr="004F7B71" w14:paraId="5A2701EB" w14:textId="77777777" w:rsidTr="000A6494">
        <w:trPr>
          <w:cantSplit/>
          <w:trHeight w:val="274"/>
        </w:trPr>
        <w:tc>
          <w:tcPr>
            <w:tcW w:w="1696" w:type="dxa"/>
            <w:shd w:val="clear" w:color="auto" w:fill="000000" w:themeFill="text1"/>
          </w:tcPr>
          <w:p w14:paraId="64C1B19F" w14:textId="2BF518A8" w:rsidR="00CD6D5B" w:rsidRPr="000A4A86" w:rsidRDefault="00CD6D5B" w:rsidP="0033467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A4A86">
              <w:rPr>
                <w:bCs/>
              </w:rPr>
              <w:t>3</w:t>
            </w:r>
            <w:r w:rsidR="000A6494">
              <w:rPr>
                <w:bCs/>
              </w:rPr>
              <w:t>3</w:t>
            </w:r>
          </w:p>
        </w:tc>
        <w:tc>
          <w:tcPr>
            <w:tcW w:w="1701" w:type="dxa"/>
            <w:shd w:val="clear" w:color="auto" w:fill="000000"/>
          </w:tcPr>
          <w:p w14:paraId="1689393A" w14:textId="7AB6E66E" w:rsidR="00CD6D5B" w:rsidRPr="004F7B71" w:rsidRDefault="00CD6D5B" w:rsidP="00334670">
            <w:pPr>
              <w:spacing w:after="0" w:line="240" w:lineRule="auto"/>
            </w:pPr>
            <w:r>
              <w:t>3</w:t>
            </w:r>
            <w:r w:rsidR="000A6494">
              <w:t>4</w:t>
            </w:r>
          </w:p>
        </w:tc>
        <w:tc>
          <w:tcPr>
            <w:tcW w:w="1700" w:type="dxa"/>
            <w:shd w:val="clear" w:color="auto" w:fill="000000"/>
          </w:tcPr>
          <w:p w14:paraId="2965362C" w14:textId="5134F805" w:rsidR="00CD6D5B" w:rsidRPr="004F7B71" w:rsidRDefault="00CD6D5B" w:rsidP="00334670">
            <w:pPr>
              <w:spacing w:after="0" w:line="240" w:lineRule="auto"/>
            </w:pPr>
            <w:r>
              <w:t>3</w:t>
            </w:r>
            <w:r w:rsidR="000A6494">
              <w:t>5</w:t>
            </w:r>
          </w:p>
        </w:tc>
        <w:tc>
          <w:tcPr>
            <w:tcW w:w="1701" w:type="dxa"/>
            <w:shd w:val="clear" w:color="auto" w:fill="000000"/>
          </w:tcPr>
          <w:p w14:paraId="2ADBF021" w14:textId="5B9A9342" w:rsidR="00CD6D5B" w:rsidRPr="004F7B71" w:rsidRDefault="00CD6D5B" w:rsidP="00334670">
            <w:pPr>
              <w:spacing w:after="0" w:line="240" w:lineRule="auto"/>
            </w:pPr>
            <w:r>
              <w:t>3</w:t>
            </w:r>
            <w:r w:rsidR="000A6494">
              <w:t>6</w:t>
            </w:r>
          </w:p>
        </w:tc>
        <w:tc>
          <w:tcPr>
            <w:tcW w:w="1701" w:type="dxa"/>
            <w:shd w:val="clear" w:color="auto" w:fill="000000"/>
          </w:tcPr>
          <w:p w14:paraId="5297FA07" w14:textId="0E550A14" w:rsidR="00CD6D5B" w:rsidRPr="004F7B71" w:rsidRDefault="00CD6D5B" w:rsidP="00334670">
            <w:pPr>
              <w:spacing w:after="0" w:line="240" w:lineRule="auto"/>
            </w:pPr>
            <w:r>
              <w:t>3</w:t>
            </w:r>
            <w:r w:rsidR="000A6494">
              <w:t>7</w:t>
            </w:r>
          </w:p>
        </w:tc>
        <w:tc>
          <w:tcPr>
            <w:tcW w:w="1701" w:type="dxa"/>
            <w:shd w:val="clear" w:color="auto" w:fill="000000"/>
          </w:tcPr>
          <w:p w14:paraId="2B5FC8CB" w14:textId="2F018590" w:rsidR="00CD6D5B" w:rsidRPr="004F7B71" w:rsidRDefault="000A6494" w:rsidP="00334670">
            <w:pPr>
              <w:spacing w:after="0" w:line="240" w:lineRule="auto"/>
            </w:pPr>
            <w:r>
              <w:t>38</w:t>
            </w:r>
          </w:p>
        </w:tc>
        <w:tc>
          <w:tcPr>
            <w:tcW w:w="1701" w:type="dxa"/>
            <w:shd w:val="clear" w:color="auto" w:fill="000000"/>
          </w:tcPr>
          <w:p w14:paraId="14A6DCF4" w14:textId="5F692E7A" w:rsidR="00CD6D5B" w:rsidRPr="004F7B71" w:rsidRDefault="000A6494" w:rsidP="00334670">
            <w:pPr>
              <w:spacing w:after="0" w:line="240" w:lineRule="auto"/>
            </w:pPr>
            <w:r>
              <w:t>39</w:t>
            </w:r>
          </w:p>
        </w:tc>
        <w:tc>
          <w:tcPr>
            <w:tcW w:w="1844" w:type="dxa"/>
            <w:shd w:val="clear" w:color="auto" w:fill="000000"/>
          </w:tcPr>
          <w:p w14:paraId="607741DF" w14:textId="77777777" w:rsidR="00CD6D5B" w:rsidRPr="004F7B71" w:rsidRDefault="00CD6D5B" w:rsidP="00CD6D5B">
            <w:pPr>
              <w:spacing w:after="0" w:line="240" w:lineRule="auto"/>
            </w:pPr>
          </w:p>
        </w:tc>
      </w:tr>
      <w:tr w:rsidR="00CD6D5B" w:rsidRPr="004F7B71" w14:paraId="661378A4" w14:textId="77777777" w:rsidTr="000A6494">
        <w:tc>
          <w:tcPr>
            <w:tcW w:w="1696" w:type="dxa"/>
            <w:shd w:val="clear" w:color="auto" w:fill="FFD966" w:themeFill="accent4" w:themeFillTint="99"/>
          </w:tcPr>
          <w:p w14:paraId="25818285" w14:textId="77777777" w:rsidR="00CD6D5B" w:rsidRPr="004F7B71" w:rsidRDefault="00CD6D5B" w:rsidP="00CD6D5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7478DC3D" w14:textId="37F60AD1" w:rsidR="00CD6D5B" w:rsidRPr="00F925F4" w:rsidRDefault="00CD6D5B" w:rsidP="00CD6D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shd w:val="clear" w:color="auto" w:fill="FFC000" w:themeFill="accent4"/>
          </w:tcPr>
          <w:p w14:paraId="5BA60BA4" w14:textId="77777777" w:rsidR="00CD6D5B" w:rsidRPr="00F925F4" w:rsidRDefault="00CD6D5B" w:rsidP="00CD6D5B">
            <w:pPr>
              <w:spacing w:after="0" w:line="240" w:lineRule="auto"/>
              <w:rPr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Required Practical Consolidation</w:t>
            </w:r>
          </w:p>
        </w:tc>
        <w:tc>
          <w:tcPr>
            <w:tcW w:w="5103" w:type="dxa"/>
            <w:gridSpan w:val="3"/>
            <w:shd w:val="clear" w:color="auto" w:fill="CC99FF"/>
          </w:tcPr>
          <w:p w14:paraId="0C19799C" w14:textId="77777777" w:rsidR="00CD6D5B" w:rsidRPr="00F925F4" w:rsidRDefault="00CD6D5B" w:rsidP="00CD6D5B">
            <w:pPr>
              <w:spacing w:after="0" w:line="240" w:lineRule="auto"/>
              <w:rPr>
                <w:sz w:val="20"/>
                <w:szCs w:val="20"/>
              </w:rPr>
            </w:pPr>
            <w:r w:rsidRPr="000A4A86">
              <w:rPr>
                <w:b/>
                <w:bCs/>
                <w:sz w:val="20"/>
                <w:szCs w:val="20"/>
              </w:rPr>
              <w:t>Consolidation</w:t>
            </w:r>
            <w:r w:rsidRPr="00F925F4">
              <w:rPr>
                <w:sz w:val="20"/>
                <w:szCs w:val="20"/>
              </w:rPr>
              <w:t xml:space="preserve"> of </w:t>
            </w:r>
            <w:proofErr w:type="spellStart"/>
            <w:r w:rsidRPr="00F925F4">
              <w:rPr>
                <w:sz w:val="20"/>
                <w:szCs w:val="20"/>
              </w:rPr>
              <w:t>Yr</w:t>
            </w:r>
            <w:proofErr w:type="spellEnd"/>
            <w:r w:rsidRPr="00F925F4">
              <w:rPr>
                <w:sz w:val="20"/>
                <w:szCs w:val="20"/>
              </w:rPr>
              <w:t xml:space="preserve"> 9 Chemistry </w:t>
            </w:r>
            <w:proofErr w:type="gramStart"/>
            <w:r w:rsidRPr="00F925F4">
              <w:rPr>
                <w:sz w:val="20"/>
                <w:szCs w:val="20"/>
              </w:rPr>
              <w:t>Content ,</w:t>
            </w:r>
            <w:proofErr w:type="gramEnd"/>
            <w:r w:rsidRPr="00F925F4">
              <w:rPr>
                <w:sz w:val="20"/>
                <w:szCs w:val="20"/>
              </w:rPr>
              <w:t xml:space="preserve"> Numeracy and Literacy skill Development</w:t>
            </w:r>
          </w:p>
        </w:tc>
        <w:tc>
          <w:tcPr>
            <w:tcW w:w="1844" w:type="dxa"/>
            <w:shd w:val="clear" w:color="auto" w:fill="000000" w:themeFill="text1"/>
          </w:tcPr>
          <w:p w14:paraId="485AFFC8" w14:textId="77777777" w:rsidR="00CD6D5B" w:rsidRPr="004F7B71" w:rsidRDefault="00CD6D5B" w:rsidP="00CD6D5B">
            <w:pPr>
              <w:spacing w:after="0" w:line="240" w:lineRule="auto"/>
            </w:pPr>
          </w:p>
        </w:tc>
      </w:tr>
      <w:tr w:rsidR="00850A93" w:rsidRPr="004F7B71" w14:paraId="21DD6099" w14:textId="77777777" w:rsidTr="000A6494">
        <w:tc>
          <w:tcPr>
            <w:tcW w:w="3397" w:type="dxa"/>
            <w:gridSpan w:val="2"/>
            <w:shd w:val="clear" w:color="auto" w:fill="FFD966" w:themeFill="accent4" w:themeFillTint="99"/>
          </w:tcPr>
          <w:p w14:paraId="5E8BE798" w14:textId="62EFFCAC" w:rsidR="00850A93" w:rsidRPr="00F925F4" w:rsidRDefault="00850A93" w:rsidP="00CD6D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shd w:val="clear" w:color="auto" w:fill="FFC000" w:themeFill="accent4"/>
          </w:tcPr>
          <w:p w14:paraId="3840A9E1" w14:textId="77777777" w:rsidR="00850A93" w:rsidRPr="00F925F4" w:rsidRDefault="00850A93" w:rsidP="00CD6D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CC99FF"/>
          </w:tcPr>
          <w:p w14:paraId="23C1F9A7" w14:textId="77777777" w:rsidR="00850A93" w:rsidRPr="00F925F4" w:rsidRDefault="00850A93" w:rsidP="00CD6D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000000" w:themeFill="text1"/>
          </w:tcPr>
          <w:p w14:paraId="63933822" w14:textId="77777777" w:rsidR="00850A93" w:rsidRPr="004F7B71" w:rsidRDefault="00850A93" w:rsidP="00CD6D5B">
            <w:pPr>
              <w:spacing w:after="0" w:line="240" w:lineRule="auto"/>
            </w:pPr>
          </w:p>
        </w:tc>
      </w:tr>
      <w:tr w:rsidR="00850A93" w:rsidRPr="004F7B71" w14:paraId="793C752E" w14:textId="77777777" w:rsidTr="000A6494">
        <w:tc>
          <w:tcPr>
            <w:tcW w:w="3397" w:type="dxa"/>
            <w:gridSpan w:val="2"/>
            <w:shd w:val="clear" w:color="auto" w:fill="FFFFFF" w:themeFill="background1"/>
          </w:tcPr>
          <w:p w14:paraId="1A193ABD" w14:textId="77777777" w:rsidR="00850A93" w:rsidRDefault="00850A93" w:rsidP="00CD6D5B">
            <w:pPr>
              <w:spacing w:after="0" w:line="240" w:lineRule="auto"/>
              <w:rPr>
                <w:sz w:val="20"/>
                <w:szCs w:val="20"/>
              </w:rPr>
            </w:pPr>
            <w:r w:rsidRPr="0071226D">
              <w:rPr>
                <w:sz w:val="20"/>
                <w:szCs w:val="20"/>
              </w:rPr>
              <w:t xml:space="preserve">Required Practical = Titration </w:t>
            </w:r>
          </w:p>
          <w:p w14:paraId="6826A7A7" w14:textId="77873C17" w:rsidR="006506AD" w:rsidRPr="0071226D" w:rsidRDefault="006506AD" w:rsidP="00CD6D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2DFAA330" w14:textId="77777777" w:rsidR="00850A93" w:rsidRPr="004F7B71" w:rsidRDefault="00850A93" w:rsidP="00CD6D5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03532309" w14:textId="77777777" w:rsidR="00850A93" w:rsidRPr="004F7B71" w:rsidRDefault="00850A93" w:rsidP="00CD6D5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2773C565" w14:textId="77777777" w:rsidR="00850A93" w:rsidRPr="004F7B71" w:rsidRDefault="00850A93" w:rsidP="00CD6D5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1F688538" w14:textId="77777777" w:rsidR="00850A93" w:rsidRPr="004F7B71" w:rsidRDefault="00850A93" w:rsidP="00CD6D5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07CB7171" w14:textId="77777777" w:rsidR="00850A93" w:rsidRPr="004F7B71" w:rsidRDefault="00850A93" w:rsidP="00CD6D5B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14:paraId="22CBA317" w14:textId="77777777" w:rsidR="00850A93" w:rsidRPr="004F7B71" w:rsidRDefault="00850A93" w:rsidP="00CD6D5B">
            <w:pPr>
              <w:spacing w:after="0" w:line="240" w:lineRule="auto"/>
            </w:pPr>
          </w:p>
        </w:tc>
      </w:tr>
    </w:tbl>
    <w:p w14:paraId="1F685F06" w14:textId="77777777" w:rsidR="00E27CC9" w:rsidRDefault="00E27CC9"/>
    <w:sectPr w:rsidR="00E27CC9" w:rsidSect="00E27C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F8"/>
    <w:rsid w:val="0004103F"/>
    <w:rsid w:val="00057A99"/>
    <w:rsid w:val="000A0C6E"/>
    <w:rsid w:val="000A4A86"/>
    <w:rsid w:val="000A6494"/>
    <w:rsid w:val="00103D03"/>
    <w:rsid w:val="00120C55"/>
    <w:rsid w:val="00135A82"/>
    <w:rsid w:val="00147697"/>
    <w:rsid w:val="0020262F"/>
    <w:rsid w:val="00334670"/>
    <w:rsid w:val="00345B0B"/>
    <w:rsid w:val="00387D97"/>
    <w:rsid w:val="003C0E82"/>
    <w:rsid w:val="00444F3F"/>
    <w:rsid w:val="004B1D03"/>
    <w:rsid w:val="004F5F53"/>
    <w:rsid w:val="004F7B71"/>
    <w:rsid w:val="00582AF0"/>
    <w:rsid w:val="00626806"/>
    <w:rsid w:val="006506AD"/>
    <w:rsid w:val="006927CA"/>
    <w:rsid w:val="0070150A"/>
    <w:rsid w:val="0071226D"/>
    <w:rsid w:val="007163EA"/>
    <w:rsid w:val="00721BE1"/>
    <w:rsid w:val="00764671"/>
    <w:rsid w:val="007C5500"/>
    <w:rsid w:val="007C6603"/>
    <w:rsid w:val="00846B39"/>
    <w:rsid w:val="00850A93"/>
    <w:rsid w:val="009B43AB"/>
    <w:rsid w:val="009F176C"/>
    <w:rsid w:val="00A82707"/>
    <w:rsid w:val="00AB6249"/>
    <w:rsid w:val="00AD3C49"/>
    <w:rsid w:val="00B41B00"/>
    <w:rsid w:val="00B63817"/>
    <w:rsid w:val="00C147BD"/>
    <w:rsid w:val="00C4474A"/>
    <w:rsid w:val="00CD6D5B"/>
    <w:rsid w:val="00D34522"/>
    <w:rsid w:val="00D8020C"/>
    <w:rsid w:val="00DD1CF7"/>
    <w:rsid w:val="00E1795B"/>
    <w:rsid w:val="00E27CC9"/>
    <w:rsid w:val="00EB78F8"/>
    <w:rsid w:val="00EC68CA"/>
    <w:rsid w:val="00F14605"/>
    <w:rsid w:val="00F532BB"/>
    <w:rsid w:val="00F82082"/>
    <w:rsid w:val="00F925F4"/>
    <w:rsid w:val="00FA6A50"/>
    <w:rsid w:val="14B383A2"/>
    <w:rsid w:val="3D08F630"/>
    <w:rsid w:val="518E0BAD"/>
    <w:rsid w:val="52AB5551"/>
    <w:rsid w:val="53A0CBBD"/>
    <w:rsid w:val="6AFCB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0865"/>
  <w15:chartTrackingRefBased/>
  <w15:docId w15:val="{606ACC71-E5AA-4146-BEC6-0E7A5DC9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87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87D97"/>
  </w:style>
  <w:style w:type="character" w:customStyle="1" w:styleId="eop">
    <w:name w:val="eop"/>
    <w:basedOn w:val="DefaultParagraphFont"/>
    <w:rsid w:val="0038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rriculum%20Maps\2019_2020%20Curriculum%20Ma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1e528-3a2c-445b-b768-cd53483e3caf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3CEEFC03E7D45A92A2A8303A4D3CD" ma:contentTypeVersion="13" ma:contentTypeDescription="Create a new document." ma:contentTypeScope="" ma:versionID="791427bb37c8496f1a587a7e2ec77412">
  <xsd:schema xmlns:xsd="http://www.w3.org/2001/XMLSchema" xmlns:xs="http://www.w3.org/2001/XMLSchema" xmlns:p="http://schemas.microsoft.com/office/2006/metadata/properties" xmlns:ns2="028b1457-a915-4369-ae21-304d5c81b823" xmlns:ns3="70c1e528-3a2c-445b-b768-cd53483e3caf" targetNamespace="http://schemas.microsoft.com/office/2006/metadata/properties" ma:root="true" ma:fieldsID="3448d593682e17ec6bd66bba97290b34" ns2:_="" ns3:_="">
    <xsd:import namespace="028b1457-a915-4369-ae21-304d5c81b823"/>
    <xsd:import namespace="70c1e528-3a2c-445b-b768-cd53483e3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1457-a915-4369-ae21-304d5c81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e528-3a2c-445b-b768-cd53483e3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38461-F655-4F29-8233-C83909935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03C20-42ED-C44E-8ED1-881002089E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43BA46-B805-43FA-BE28-9D5E0F4D8EA2}">
  <ds:schemaRefs>
    <ds:schemaRef ds:uri="70c1e528-3a2c-445b-b768-cd53483e3caf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028b1457-a915-4369-ae21-304d5c81b82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D4098A-2FBC-4B2B-9A96-3F1412625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1457-a915-4369-ae21-304d5c81b823"/>
    <ds:schemaRef ds:uri="70c1e528-3a2c-445b-b768-cd53483e3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2019_2020 Curriculum Map Template</Template>
  <TotalTime>17</TotalTime>
  <Pages>2</Pages>
  <Words>290</Words>
  <Characters>1656</Characters>
  <Application>Microsoft Office Word</Application>
  <DocSecurity>0</DocSecurity>
  <Lines>13</Lines>
  <Paragraphs>3</Paragraphs>
  <ScaleCrop>false</ScaleCrop>
  <Company>RM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mhurrell</dc:creator>
  <cp:keywords/>
  <dc:description/>
  <cp:lastModifiedBy>Miss M Hurrell</cp:lastModifiedBy>
  <cp:revision>18</cp:revision>
  <dcterms:created xsi:type="dcterms:W3CDTF">2021-09-10T12:29:00Z</dcterms:created>
  <dcterms:modified xsi:type="dcterms:W3CDTF">2021-10-07T10:24:00Z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0x0101002A13CEEFC03E7D45A92A2A8303A4D3CD</vt:lpwstr>
  </property>
  <property fmtid="{D5CDD505-2E9C-101B-9397-08002B2CF9AE}" pid="3" name="Order">
    <vt:r8>923600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