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3346F" w14:textId="77777777" w:rsidR="00D505AC" w:rsidRDefault="00D505AC" w:rsidP="00555B17">
      <w:pPr>
        <w:jc w:val="center"/>
        <w:rPr>
          <w:b/>
          <w:bCs/>
          <w:sz w:val="36"/>
          <w:szCs w:val="36"/>
        </w:rPr>
      </w:pPr>
    </w:p>
    <w:p w14:paraId="205756B3" w14:textId="0F068E31" w:rsidR="00D505AC" w:rsidRDefault="00D505AC">
      <w:pPr>
        <w:rPr>
          <w:b/>
          <w:bCs/>
          <w:sz w:val="36"/>
          <w:szCs w:val="36"/>
        </w:rPr>
      </w:pPr>
    </w:p>
    <w:p w14:paraId="09899E82" w14:textId="7F92973F" w:rsidR="00D505AC" w:rsidRDefault="00D505AC">
      <w:pPr>
        <w:rPr>
          <w:b/>
          <w:bCs/>
          <w:sz w:val="36"/>
          <w:szCs w:val="36"/>
        </w:rPr>
      </w:pPr>
    </w:p>
    <w:p w14:paraId="35C14AAB" w14:textId="535A427C" w:rsidR="00D505AC" w:rsidRDefault="00D505AC">
      <w:pPr>
        <w:rPr>
          <w:b/>
          <w:bCs/>
          <w:sz w:val="36"/>
          <w:szCs w:val="36"/>
        </w:rPr>
      </w:pPr>
    </w:p>
    <w:p w14:paraId="48B56A02" w14:textId="72B0BC32" w:rsidR="00D505AC" w:rsidRDefault="00D505AC">
      <w:pPr>
        <w:rPr>
          <w:b/>
          <w:bCs/>
          <w:sz w:val="36"/>
          <w:szCs w:val="36"/>
        </w:rPr>
      </w:pPr>
    </w:p>
    <w:p w14:paraId="0130B278" w14:textId="443B5313" w:rsidR="00D505AC" w:rsidRDefault="00D505AC">
      <w:pPr>
        <w:rPr>
          <w:b/>
          <w:bCs/>
          <w:sz w:val="36"/>
          <w:szCs w:val="36"/>
        </w:rPr>
      </w:pPr>
    </w:p>
    <w:p w14:paraId="32EEE38F" w14:textId="119CBA39" w:rsidR="00D505AC" w:rsidRDefault="00D505AC">
      <w:pPr>
        <w:rPr>
          <w:b/>
          <w:bCs/>
          <w:sz w:val="36"/>
          <w:szCs w:val="36"/>
        </w:rPr>
      </w:pPr>
    </w:p>
    <w:p w14:paraId="44A0C4F2" w14:textId="66B04025" w:rsidR="00D505AC" w:rsidRDefault="00D505AC">
      <w:pPr>
        <w:rPr>
          <w:b/>
          <w:bCs/>
          <w:sz w:val="36"/>
          <w:szCs w:val="36"/>
        </w:rPr>
      </w:pPr>
    </w:p>
    <w:p w14:paraId="1299A92E" w14:textId="2BFC061B" w:rsidR="00D505AC" w:rsidRDefault="00D505AC">
      <w:pPr>
        <w:rPr>
          <w:b/>
          <w:bCs/>
          <w:sz w:val="36"/>
          <w:szCs w:val="36"/>
        </w:rPr>
      </w:pPr>
    </w:p>
    <w:p w14:paraId="7E82FCB7" w14:textId="0226008E" w:rsidR="00D505AC" w:rsidRDefault="00D505AC">
      <w:pPr>
        <w:rPr>
          <w:b/>
          <w:bCs/>
          <w:sz w:val="36"/>
          <w:szCs w:val="36"/>
        </w:rPr>
      </w:pPr>
    </w:p>
    <w:p w14:paraId="06EFF5AC" w14:textId="3EB06FCC" w:rsidR="00D505AC" w:rsidRDefault="00D505AC">
      <w:pPr>
        <w:rPr>
          <w:b/>
          <w:bCs/>
          <w:sz w:val="36"/>
          <w:szCs w:val="36"/>
        </w:rPr>
      </w:pPr>
    </w:p>
    <w:p w14:paraId="11BDCB4E" w14:textId="392D3099" w:rsidR="00D505AC" w:rsidRDefault="00D505AC">
      <w:pPr>
        <w:rPr>
          <w:b/>
          <w:bCs/>
          <w:sz w:val="36"/>
          <w:szCs w:val="36"/>
        </w:rPr>
      </w:pPr>
    </w:p>
    <w:p w14:paraId="15AE3F71" w14:textId="58C48E11" w:rsidR="00D505AC" w:rsidRDefault="00D505AC">
      <w:pPr>
        <w:rPr>
          <w:b/>
          <w:bCs/>
          <w:sz w:val="36"/>
          <w:szCs w:val="36"/>
        </w:rPr>
      </w:pPr>
    </w:p>
    <w:p w14:paraId="7ECC1B76" w14:textId="6B4B7E69" w:rsidR="003E5DF5" w:rsidRDefault="00D505AC">
      <w:pPr>
        <w:rPr>
          <w:rFonts w:ascii="Arial" w:hAnsi="Arial" w:cs="Arial"/>
          <w:shd w:val="clear" w:color="auto" w:fill="FAF9F8"/>
        </w:rPr>
      </w:pPr>
      <w:r>
        <w:rPr>
          <w:rFonts w:ascii="Arial" w:hAnsi="Arial" w:cs="Arial"/>
          <w:shd w:val="clear" w:color="auto" w:fill="FAF9F8"/>
        </w:rPr>
        <w:t>Adopted by full governing body:</w:t>
      </w:r>
      <w:r w:rsidR="003E5DF5">
        <w:rPr>
          <w:rFonts w:ascii="Arial" w:hAnsi="Arial" w:cs="Arial"/>
          <w:shd w:val="clear" w:color="auto" w:fill="FAF9F8"/>
        </w:rPr>
        <w:tab/>
      </w:r>
      <w:r w:rsidR="003E5DF5">
        <w:rPr>
          <w:rFonts w:ascii="Arial" w:hAnsi="Arial" w:cs="Arial"/>
          <w:shd w:val="clear" w:color="auto" w:fill="FAF9F8"/>
        </w:rPr>
        <w:tab/>
      </w:r>
    </w:p>
    <w:p w14:paraId="69EDE2D4" w14:textId="43D0A854" w:rsidR="003E5DF5" w:rsidRDefault="00D505AC">
      <w:pPr>
        <w:rPr>
          <w:rFonts w:ascii="Arial" w:hAnsi="Arial" w:cs="Arial"/>
          <w:shd w:val="clear" w:color="auto" w:fill="FAF9F8"/>
        </w:rPr>
      </w:pPr>
      <w:r>
        <w:rPr>
          <w:rFonts w:ascii="Arial" w:hAnsi="Arial" w:cs="Arial"/>
          <w:shd w:val="clear" w:color="auto" w:fill="FAF9F8"/>
        </w:rPr>
        <w:t>Review Frequency:</w:t>
      </w:r>
      <w:r w:rsidR="003E5DF5">
        <w:rPr>
          <w:rFonts w:ascii="Arial" w:hAnsi="Arial" w:cs="Arial"/>
          <w:shd w:val="clear" w:color="auto" w:fill="FAF9F8"/>
        </w:rPr>
        <w:tab/>
      </w:r>
      <w:r w:rsidR="003E5DF5">
        <w:rPr>
          <w:rFonts w:ascii="Arial" w:hAnsi="Arial" w:cs="Arial"/>
          <w:shd w:val="clear" w:color="auto" w:fill="FAF9F8"/>
        </w:rPr>
        <w:tab/>
      </w:r>
      <w:r w:rsidR="003E5DF5">
        <w:rPr>
          <w:rFonts w:ascii="Arial" w:hAnsi="Arial" w:cs="Arial"/>
          <w:shd w:val="clear" w:color="auto" w:fill="FAF9F8"/>
        </w:rPr>
        <w:tab/>
      </w:r>
      <w:r w:rsidR="003E5DF5">
        <w:rPr>
          <w:rFonts w:ascii="Arial" w:hAnsi="Arial" w:cs="Arial"/>
          <w:shd w:val="clear" w:color="auto" w:fill="FAF9F8"/>
        </w:rPr>
        <w:tab/>
      </w:r>
      <w:r>
        <w:rPr>
          <w:rFonts w:ascii="Arial" w:hAnsi="Arial" w:cs="Arial"/>
          <w:shd w:val="clear" w:color="auto" w:fill="FAF9F8"/>
        </w:rPr>
        <w:t>Annually</w:t>
      </w:r>
    </w:p>
    <w:p w14:paraId="51DDC141" w14:textId="77777777" w:rsidR="008F2594" w:rsidRDefault="00D505AC">
      <w:pPr>
        <w:rPr>
          <w:rFonts w:ascii="Arial" w:hAnsi="Arial" w:cs="Arial"/>
          <w:shd w:val="clear" w:color="auto" w:fill="FAF9F8"/>
        </w:rPr>
      </w:pPr>
      <w:r>
        <w:rPr>
          <w:rFonts w:ascii="Arial" w:hAnsi="Arial" w:cs="Arial"/>
          <w:shd w:val="clear" w:color="auto" w:fill="FAF9F8"/>
        </w:rPr>
        <w:t>Leadership Responsibility:</w:t>
      </w:r>
      <w:r w:rsidR="003E5DF5">
        <w:rPr>
          <w:rFonts w:ascii="Arial" w:hAnsi="Arial" w:cs="Arial"/>
          <w:shd w:val="clear" w:color="auto" w:fill="FAF9F8"/>
        </w:rPr>
        <w:tab/>
      </w:r>
      <w:r w:rsidR="003E5DF5">
        <w:rPr>
          <w:rFonts w:ascii="Arial" w:hAnsi="Arial" w:cs="Arial"/>
          <w:shd w:val="clear" w:color="auto" w:fill="FAF9F8"/>
        </w:rPr>
        <w:tab/>
      </w:r>
      <w:r w:rsidR="003E5DF5">
        <w:rPr>
          <w:rFonts w:ascii="Arial" w:hAnsi="Arial" w:cs="Arial"/>
          <w:shd w:val="clear" w:color="auto" w:fill="FAF9F8"/>
        </w:rPr>
        <w:tab/>
      </w:r>
      <w:r>
        <w:rPr>
          <w:rFonts w:ascii="Arial" w:hAnsi="Arial" w:cs="Arial"/>
          <w:shd w:val="clear" w:color="auto" w:fill="FAF9F8"/>
        </w:rPr>
        <w:t>Assistant Headteacher/Head of 6</w:t>
      </w:r>
      <w:r>
        <w:rPr>
          <w:rFonts w:ascii="Arial" w:hAnsi="Arial" w:cs="Arial"/>
          <w:sz w:val="16"/>
          <w:szCs w:val="16"/>
          <w:shd w:val="clear" w:color="auto" w:fill="FAF9F8"/>
        </w:rPr>
        <w:t>th</w:t>
      </w:r>
      <w:r>
        <w:rPr>
          <w:rFonts w:ascii="Arial" w:hAnsi="Arial" w:cs="Arial"/>
          <w:shd w:val="clear" w:color="auto" w:fill="FAF9F8"/>
        </w:rPr>
        <w:t xml:space="preserve">FormDate for </w:t>
      </w:r>
    </w:p>
    <w:p w14:paraId="078B0EFA" w14:textId="765F76C0" w:rsidR="00D505AC" w:rsidRDefault="00D505AC">
      <w:pPr>
        <w:rPr>
          <w:b/>
          <w:bCs/>
          <w:sz w:val="36"/>
          <w:szCs w:val="36"/>
        </w:rPr>
      </w:pPr>
      <w:r>
        <w:rPr>
          <w:rFonts w:ascii="Arial" w:hAnsi="Arial" w:cs="Arial"/>
          <w:shd w:val="clear" w:color="auto" w:fill="FAF9F8"/>
        </w:rPr>
        <w:t>Review:</w:t>
      </w:r>
      <w:r w:rsidR="008F2594">
        <w:rPr>
          <w:rFonts w:ascii="Arial" w:hAnsi="Arial" w:cs="Arial"/>
          <w:shd w:val="clear" w:color="auto" w:fill="FAF9F8"/>
        </w:rPr>
        <w:tab/>
      </w:r>
      <w:r w:rsidR="008F2594">
        <w:rPr>
          <w:rFonts w:ascii="Arial" w:hAnsi="Arial" w:cs="Arial"/>
          <w:shd w:val="clear" w:color="auto" w:fill="FAF9F8"/>
        </w:rPr>
        <w:tab/>
      </w:r>
      <w:r w:rsidR="008F2594">
        <w:rPr>
          <w:rFonts w:ascii="Arial" w:hAnsi="Arial" w:cs="Arial"/>
          <w:shd w:val="clear" w:color="auto" w:fill="FAF9F8"/>
        </w:rPr>
        <w:tab/>
      </w:r>
      <w:r w:rsidR="008F2594">
        <w:rPr>
          <w:rFonts w:ascii="Arial" w:hAnsi="Arial" w:cs="Arial"/>
          <w:shd w:val="clear" w:color="auto" w:fill="FAF9F8"/>
        </w:rPr>
        <w:tab/>
      </w:r>
      <w:r w:rsidR="008F2594">
        <w:rPr>
          <w:rFonts w:ascii="Arial" w:hAnsi="Arial" w:cs="Arial"/>
          <w:shd w:val="clear" w:color="auto" w:fill="FAF9F8"/>
        </w:rPr>
        <w:tab/>
        <w:t>October 2020</w:t>
      </w:r>
    </w:p>
    <w:p w14:paraId="74960659" w14:textId="3A7E8B21" w:rsidR="00D505AC" w:rsidRDefault="00D505AC">
      <w:pPr>
        <w:rPr>
          <w:b/>
          <w:bCs/>
          <w:sz w:val="36"/>
          <w:szCs w:val="36"/>
        </w:rPr>
      </w:pPr>
    </w:p>
    <w:p w14:paraId="23AC4223" w14:textId="227207B1" w:rsidR="00D505AC" w:rsidRDefault="00D505AC">
      <w:pPr>
        <w:rPr>
          <w:b/>
          <w:bCs/>
          <w:sz w:val="36"/>
          <w:szCs w:val="36"/>
        </w:rPr>
      </w:pPr>
    </w:p>
    <w:p w14:paraId="0B9DD603" w14:textId="4127FA38" w:rsidR="00D505AC" w:rsidRDefault="00D505AC">
      <w:pPr>
        <w:rPr>
          <w:b/>
          <w:bCs/>
          <w:sz w:val="36"/>
          <w:szCs w:val="36"/>
        </w:rPr>
      </w:pPr>
    </w:p>
    <w:p w14:paraId="35B71AF9" w14:textId="4C929A1F" w:rsidR="00D505AC" w:rsidRDefault="00D505AC">
      <w:pPr>
        <w:rPr>
          <w:b/>
          <w:bCs/>
          <w:sz w:val="36"/>
          <w:szCs w:val="36"/>
        </w:rPr>
      </w:pPr>
    </w:p>
    <w:p w14:paraId="2F2F8508" w14:textId="77777777" w:rsidR="00D505AC" w:rsidRDefault="00D505AC">
      <w:pPr>
        <w:rPr>
          <w:b/>
          <w:bCs/>
          <w:sz w:val="36"/>
          <w:szCs w:val="36"/>
        </w:rPr>
      </w:pPr>
    </w:p>
    <w:p w14:paraId="644462EC" w14:textId="2E93F025" w:rsidR="00D505AC" w:rsidRDefault="00D505AC">
      <w:pPr>
        <w:rPr>
          <w:b/>
          <w:bCs/>
          <w:sz w:val="36"/>
          <w:szCs w:val="36"/>
        </w:rPr>
      </w:pPr>
    </w:p>
    <w:p w14:paraId="06E7C999" w14:textId="7F3F83D3" w:rsidR="00012010" w:rsidRPr="00555B17" w:rsidRDefault="00555B17" w:rsidP="00555B17">
      <w:pPr>
        <w:jc w:val="center"/>
        <w:rPr>
          <w:b/>
          <w:bCs/>
          <w:sz w:val="36"/>
          <w:szCs w:val="36"/>
        </w:rPr>
      </w:pPr>
      <w:r w:rsidRPr="00555B17">
        <w:rPr>
          <w:b/>
          <w:bCs/>
          <w:sz w:val="36"/>
          <w:szCs w:val="36"/>
        </w:rPr>
        <w:lastRenderedPageBreak/>
        <w:t>Admissions Policy 2021</w:t>
      </w:r>
    </w:p>
    <w:p w14:paraId="35A7B1F8" w14:textId="77777777" w:rsidR="001C1DB2" w:rsidRPr="00683F29" w:rsidRDefault="001F7489" w:rsidP="001C1DB2">
      <w:pPr>
        <w:rPr>
          <w:rFonts w:ascii="Arial" w:hAnsi="Arial" w:cs="Arial"/>
          <w:sz w:val="28"/>
          <w:szCs w:val="28"/>
          <w:shd w:val="clear" w:color="auto" w:fill="FAF9F8"/>
        </w:rPr>
      </w:pPr>
      <w:r w:rsidRPr="00683F29">
        <w:rPr>
          <w:rFonts w:ascii="Arial" w:hAnsi="Arial" w:cs="Arial"/>
          <w:sz w:val="28"/>
          <w:szCs w:val="28"/>
          <w:shd w:val="clear" w:color="auto" w:fill="FAF9F8"/>
        </w:rPr>
        <w:t>Policy Statement</w:t>
      </w:r>
    </w:p>
    <w:p w14:paraId="3EDB124E" w14:textId="57E39A2C" w:rsidR="001F7489" w:rsidRPr="006B296E" w:rsidRDefault="001F7489" w:rsidP="001C1DB2">
      <w:pPr>
        <w:rPr>
          <w:rFonts w:ascii="Arial" w:hAnsi="Arial" w:cs="Arial"/>
          <w:color w:val="FF0000"/>
          <w:shd w:val="clear" w:color="auto" w:fill="FAF9F8"/>
        </w:rPr>
      </w:pPr>
      <w:r w:rsidRPr="00683F29">
        <w:rPr>
          <w:rFonts w:ascii="Arial" w:hAnsi="Arial" w:cs="Arial"/>
          <w:shd w:val="clear" w:color="auto" w:fill="FAF9F8"/>
        </w:rPr>
        <w:t>The school aims to serve the local community by offering places to students in the defined area up to the school’s planned admission nu</w:t>
      </w:r>
      <w:r w:rsidR="00683F29" w:rsidRPr="00683F29">
        <w:rPr>
          <w:rFonts w:ascii="Arial" w:hAnsi="Arial" w:cs="Arial"/>
          <w:shd w:val="clear" w:color="auto" w:fill="FAF9F8"/>
        </w:rPr>
        <w:t>m</w:t>
      </w:r>
      <w:r w:rsidRPr="00683F29">
        <w:rPr>
          <w:rFonts w:ascii="Arial" w:hAnsi="Arial" w:cs="Arial"/>
          <w:shd w:val="clear" w:color="auto" w:fill="FAF9F8"/>
        </w:rPr>
        <w:t>ber (PAN</w:t>
      </w:r>
      <w:r w:rsidR="00B33E68">
        <w:rPr>
          <w:rFonts w:ascii="Arial" w:hAnsi="Arial" w:cs="Arial"/>
          <w:shd w:val="clear" w:color="auto" w:fill="FAF9F8"/>
        </w:rPr>
        <w:t>).</w:t>
      </w:r>
    </w:p>
    <w:p w14:paraId="1B6E97E7" w14:textId="77777777" w:rsidR="001F7489" w:rsidRPr="00683F29" w:rsidRDefault="001F7489" w:rsidP="001C1DB2">
      <w:pPr>
        <w:rPr>
          <w:rFonts w:ascii="Arial" w:hAnsi="Arial" w:cs="Arial"/>
          <w:shd w:val="clear" w:color="auto" w:fill="FAF9F8"/>
        </w:rPr>
      </w:pPr>
    </w:p>
    <w:p w14:paraId="4CE790CC" w14:textId="77777777" w:rsidR="001C1DB2" w:rsidRPr="00683F29" w:rsidRDefault="001F7489" w:rsidP="001C1DB2">
      <w:pPr>
        <w:rPr>
          <w:rFonts w:ascii="Arial" w:hAnsi="Arial" w:cs="Arial"/>
          <w:shd w:val="clear" w:color="auto" w:fill="FAF9F8"/>
        </w:rPr>
      </w:pPr>
      <w:r w:rsidRPr="00683F29">
        <w:rPr>
          <w:rFonts w:ascii="Arial" w:hAnsi="Arial" w:cs="Arial"/>
          <w:shd w:val="clear" w:color="auto" w:fill="FAF9F8"/>
        </w:rPr>
        <w:t>Internal Students</w:t>
      </w:r>
    </w:p>
    <w:p w14:paraId="5AD86265" w14:textId="739597A5" w:rsidR="001F7489" w:rsidRPr="00683F29" w:rsidRDefault="001F7489" w:rsidP="001C1DB2">
      <w:pPr>
        <w:rPr>
          <w:rFonts w:ascii="Arial" w:hAnsi="Arial" w:cs="Arial"/>
          <w:shd w:val="clear" w:color="auto" w:fill="FAF9F8"/>
        </w:rPr>
      </w:pPr>
      <w:r w:rsidRPr="00683F29">
        <w:rPr>
          <w:rFonts w:ascii="Arial" w:hAnsi="Arial" w:cs="Arial"/>
          <w:shd w:val="clear" w:color="auto" w:fill="FAF9F8"/>
        </w:rPr>
        <w:t>The school welcomes applications for entry to Shenley Brook End School’s sixth form from students who have attended the school in year 11 during the previous academic year.</w:t>
      </w:r>
    </w:p>
    <w:p w14:paraId="50319736" w14:textId="77777777" w:rsidR="001F7489" w:rsidRPr="00683F29" w:rsidRDefault="001F7489" w:rsidP="001C1DB2">
      <w:pPr>
        <w:rPr>
          <w:rFonts w:ascii="Arial" w:hAnsi="Arial" w:cs="Arial"/>
          <w:shd w:val="clear" w:color="auto" w:fill="FAF9F8"/>
        </w:rPr>
      </w:pPr>
    </w:p>
    <w:p w14:paraId="346EDA23" w14:textId="77777777" w:rsidR="001C1DB2" w:rsidRPr="00683F29" w:rsidRDefault="001F7489" w:rsidP="001C1DB2">
      <w:pPr>
        <w:rPr>
          <w:rFonts w:ascii="Arial" w:hAnsi="Arial" w:cs="Arial"/>
          <w:shd w:val="clear" w:color="auto" w:fill="FAF9F8"/>
        </w:rPr>
      </w:pPr>
      <w:r w:rsidRPr="00683F29">
        <w:rPr>
          <w:rFonts w:ascii="Arial" w:hAnsi="Arial" w:cs="Arial"/>
          <w:shd w:val="clear" w:color="auto" w:fill="FAF9F8"/>
        </w:rPr>
        <w:t>External Students</w:t>
      </w:r>
    </w:p>
    <w:p w14:paraId="4CD014CF" w14:textId="18FD670F" w:rsidR="001F7489" w:rsidRPr="00683F29" w:rsidRDefault="001F7489" w:rsidP="001C1DB2">
      <w:pPr>
        <w:rPr>
          <w:rFonts w:ascii="Arial" w:hAnsi="Arial" w:cs="Arial"/>
          <w:shd w:val="clear" w:color="auto" w:fill="FAF9F8"/>
        </w:rPr>
      </w:pPr>
      <w:r w:rsidRPr="00683F29">
        <w:rPr>
          <w:rFonts w:ascii="Arial" w:hAnsi="Arial" w:cs="Arial"/>
          <w:shd w:val="clear" w:color="auto" w:fill="FAF9F8"/>
        </w:rPr>
        <w:t>The school also welcomes</w:t>
      </w:r>
      <w:r w:rsidR="001C1DB2" w:rsidRPr="00683F29">
        <w:rPr>
          <w:rFonts w:ascii="Arial" w:hAnsi="Arial" w:cs="Arial"/>
          <w:shd w:val="clear" w:color="auto" w:fill="FAF9F8"/>
        </w:rPr>
        <w:t xml:space="preserve"> </w:t>
      </w:r>
      <w:r w:rsidRPr="00683F29">
        <w:rPr>
          <w:rFonts w:ascii="Arial" w:hAnsi="Arial" w:cs="Arial"/>
          <w:shd w:val="clear" w:color="auto" w:fill="FAF9F8"/>
        </w:rPr>
        <w:t>applications for entry to the sixth form from external candidates who attended another school.</w:t>
      </w:r>
      <w:r w:rsidR="001C1DB2" w:rsidRPr="00683F29">
        <w:rPr>
          <w:rFonts w:ascii="Arial" w:hAnsi="Arial" w:cs="Arial"/>
          <w:shd w:val="clear" w:color="auto" w:fill="FAF9F8"/>
        </w:rPr>
        <w:t xml:space="preserve"> </w:t>
      </w:r>
      <w:r w:rsidRPr="00683F29">
        <w:rPr>
          <w:rFonts w:ascii="Arial" w:hAnsi="Arial" w:cs="Arial"/>
          <w:shd w:val="clear" w:color="auto" w:fill="FAF9F8"/>
        </w:rPr>
        <w:t>The school will always seek to ensure its actions are in accordance with</w:t>
      </w:r>
      <w:r w:rsidR="001C1DB2" w:rsidRPr="00683F29">
        <w:rPr>
          <w:rFonts w:ascii="Arial" w:hAnsi="Arial" w:cs="Arial"/>
          <w:shd w:val="clear" w:color="auto" w:fill="FAF9F8"/>
        </w:rPr>
        <w:t xml:space="preserve"> </w:t>
      </w:r>
      <w:r w:rsidRPr="00683F29">
        <w:rPr>
          <w:rFonts w:ascii="Arial" w:hAnsi="Arial" w:cs="Arial"/>
          <w:shd w:val="clear" w:color="auto" w:fill="FAF9F8"/>
        </w:rPr>
        <w:t xml:space="preserve">relevant current legislation. </w:t>
      </w:r>
    </w:p>
    <w:p w14:paraId="58CE7633" w14:textId="77777777" w:rsidR="001F7489" w:rsidRPr="00683F29" w:rsidRDefault="001F7489" w:rsidP="001C1DB2">
      <w:pPr>
        <w:rPr>
          <w:rFonts w:ascii="Arial" w:hAnsi="Arial" w:cs="Arial"/>
          <w:shd w:val="clear" w:color="auto" w:fill="FAF9F8"/>
        </w:rPr>
      </w:pPr>
    </w:p>
    <w:p w14:paraId="2D2E972F" w14:textId="77777777" w:rsidR="001F7489" w:rsidRPr="00683F29" w:rsidRDefault="001F7489" w:rsidP="001C1DB2">
      <w:pPr>
        <w:rPr>
          <w:rFonts w:ascii="Arial" w:hAnsi="Arial" w:cs="Arial"/>
          <w:b/>
          <w:bCs/>
          <w:sz w:val="28"/>
          <w:szCs w:val="28"/>
          <w:shd w:val="clear" w:color="auto" w:fill="FAF9F8"/>
        </w:rPr>
      </w:pPr>
      <w:r w:rsidRPr="00683F29">
        <w:rPr>
          <w:rFonts w:ascii="Arial" w:hAnsi="Arial" w:cs="Arial"/>
          <w:b/>
          <w:bCs/>
          <w:sz w:val="28"/>
          <w:szCs w:val="28"/>
          <w:shd w:val="clear" w:color="auto" w:fill="FAF9F8"/>
        </w:rPr>
        <w:t>Policy Governance</w:t>
      </w:r>
    </w:p>
    <w:p w14:paraId="0B4D3D6A" w14:textId="77777777" w:rsidR="001C1DB2" w:rsidRPr="00683F29" w:rsidRDefault="001F7489" w:rsidP="001C1DB2">
      <w:pPr>
        <w:rPr>
          <w:rFonts w:ascii="Arial" w:hAnsi="Arial" w:cs="Arial"/>
          <w:shd w:val="clear" w:color="auto" w:fill="FAF9F8"/>
        </w:rPr>
      </w:pPr>
      <w:r w:rsidRPr="00683F29">
        <w:rPr>
          <w:rFonts w:ascii="Arial" w:hAnsi="Arial" w:cs="Arial"/>
          <w:shd w:val="clear" w:color="auto" w:fill="FAF9F8"/>
        </w:rPr>
        <w:t>Monitored by reviewing actual admissions data and exception reporting by Admissions committee.</w:t>
      </w:r>
    </w:p>
    <w:p w14:paraId="7712AD33" w14:textId="027C7209" w:rsidR="00555B17" w:rsidRPr="00683F29" w:rsidRDefault="001F7489" w:rsidP="001C1DB2">
      <w:pPr>
        <w:rPr>
          <w:rFonts w:ascii="Arial" w:hAnsi="Arial" w:cs="Arial"/>
          <w:shd w:val="clear" w:color="auto" w:fill="FAF9F8"/>
        </w:rPr>
      </w:pPr>
      <w:r w:rsidRPr="00683F29">
        <w:rPr>
          <w:rFonts w:ascii="Arial" w:hAnsi="Arial" w:cs="Arial"/>
          <w:shd w:val="clear" w:color="auto" w:fill="FAF9F8"/>
        </w:rPr>
        <w:t>Signed by:</w:t>
      </w:r>
      <w:r w:rsidR="001C1DB2" w:rsidRPr="00683F29">
        <w:rPr>
          <w:rFonts w:ascii="Arial" w:hAnsi="Arial" w:cs="Arial"/>
          <w:shd w:val="clear" w:color="auto" w:fill="FAF9F8"/>
        </w:rPr>
        <w:tab/>
      </w:r>
      <w:r w:rsidR="001C1DB2" w:rsidRPr="00683F29">
        <w:rPr>
          <w:rFonts w:ascii="Arial" w:hAnsi="Arial" w:cs="Arial"/>
          <w:shd w:val="clear" w:color="auto" w:fill="FAF9F8"/>
        </w:rPr>
        <w:tab/>
      </w:r>
      <w:r w:rsidR="001C1DB2" w:rsidRPr="00683F29">
        <w:rPr>
          <w:rFonts w:ascii="Arial" w:hAnsi="Arial" w:cs="Arial"/>
          <w:shd w:val="clear" w:color="auto" w:fill="FAF9F8"/>
        </w:rPr>
        <w:tab/>
      </w:r>
      <w:r w:rsidR="001C1DB2" w:rsidRPr="00683F29">
        <w:rPr>
          <w:rFonts w:ascii="Arial" w:hAnsi="Arial" w:cs="Arial"/>
          <w:shd w:val="clear" w:color="auto" w:fill="FAF9F8"/>
        </w:rPr>
        <w:tab/>
      </w:r>
      <w:r w:rsidRPr="00683F29">
        <w:rPr>
          <w:rFonts w:ascii="Arial" w:hAnsi="Arial" w:cs="Arial"/>
          <w:shd w:val="clear" w:color="auto" w:fill="FAF9F8"/>
        </w:rPr>
        <w:t>Chair of Governors</w:t>
      </w:r>
      <w:r w:rsidR="001C1DB2" w:rsidRPr="00683F29">
        <w:rPr>
          <w:rFonts w:ascii="Arial" w:hAnsi="Arial" w:cs="Arial"/>
          <w:shd w:val="clear" w:color="auto" w:fill="FAF9F8"/>
        </w:rPr>
        <w:tab/>
      </w:r>
      <w:r w:rsidR="001C1DB2" w:rsidRPr="00683F29">
        <w:rPr>
          <w:rFonts w:ascii="Arial" w:hAnsi="Arial" w:cs="Arial"/>
          <w:shd w:val="clear" w:color="auto" w:fill="FAF9F8"/>
        </w:rPr>
        <w:tab/>
      </w:r>
      <w:r w:rsidR="001C1DB2" w:rsidRPr="00683F29">
        <w:rPr>
          <w:rFonts w:ascii="Arial" w:hAnsi="Arial" w:cs="Arial"/>
          <w:shd w:val="clear" w:color="auto" w:fill="FAF9F8"/>
        </w:rPr>
        <w:tab/>
      </w:r>
      <w:r w:rsidRPr="00683F29">
        <w:rPr>
          <w:rFonts w:ascii="Arial" w:hAnsi="Arial" w:cs="Arial"/>
          <w:shd w:val="clear" w:color="auto" w:fill="FAF9F8"/>
        </w:rPr>
        <w:t>Date</w:t>
      </w:r>
    </w:p>
    <w:p w14:paraId="7B2F6715" w14:textId="64928A17" w:rsidR="008F2594" w:rsidRDefault="008F2594" w:rsidP="001C1DB2">
      <w:pPr>
        <w:rPr>
          <w:rFonts w:ascii="Arial" w:hAnsi="Arial" w:cs="Arial"/>
          <w:shd w:val="clear" w:color="auto" w:fill="FAF9F8"/>
        </w:rPr>
      </w:pPr>
    </w:p>
    <w:p w14:paraId="64C86FB1" w14:textId="7871C33F" w:rsidR="008F2594" w:rsidRDefault="008F2594" w:rsidP="001C1DB2">
      <w:pPr>
        <w:rPr>
          <w:rFonts w:ascii="Arial" w:hAnsi="Arial" w:cs="Arial"/>
          <w:shd w:val="clear" w:color="auto" w:fill="FAF9F8"/>
        </w:rPr>
      </w:pPr>
    </w:p>
    <w:p w14:paraId="3F5C41F2" w14:textId="515AB6B5" w:rsidR="008F2594" w:rsidRDefault="008F2594" w:rsidP="001C1DB2">
      <w:pPr>
        <w:rPr>
          <w:rFonts w:ascii="Arial" w:hAnsi="Arial" w:cs="Arial"/>
          <w:shd w:val="clear" w:color="auto" w:fill="FAF9F8"/>
        </w:rPr>
      </w:pPr>
    </w:p>
    <w:p w14:paraId="202016C5" w14:textId="0A165551" w:rsidR="008F2594" w:rsidRDefault="008F2594" w:rsidP="001C1DB2">
      <w:pPr>
        <w:rPr>
          <w:rFonts w:ascii="Arial" w:hAnsi="Arial" w:cs="Arial"/>
          <w:shd w:val="clear" w:color="auto" w:fill="FAF9F8"/>
        </w:rPr>
      </w:pPr>
    </w:p>
    <w:p w14:paraId="15D3BE6C" w14:textId="773CFF56" w:rsidR="008F2594" w:rsidRDefault="008F2594" w:rsidP="001C1DB2">
      <w:pPr>
        <w:rPr>
          <w:rFonts w:ascii="Arial" w:hAnsi="Arial" w:cs="Arial"/>
          <w:shd w:val="clear" w:color="auto" w:fill="FAF9F8"/>
        </w:rPr>
      </w:pPr>
    </w:p>
    <w:p w14:paraId="7A1C78BB" w14:textId="31508CC1" w:rsidR="008F2594" w:rsidRDefault="008F2594" w:rsidP="001C1DB2">
      <w:pPr>
        <w:rPr>
          <w:rFonts w:ascii="Arial" w:hAnsi="Arial" w:cs="Arial"/>
          <w:shd w:val="clear" w:color="auto" w:fill="FAF9F8"/>
        </w:rPr>
      </w:pPr>
    </w:p>
    <w:p w14:paraId="7A349476" w14:textId="4E307697" w:rsidR="008F2594" w:rsidRDefault="008F2594" w:rsidP="001C1DB2">
      <w:pPr>
        <w:rPr>
          <w:rFonts w:ascii="Arial" w:hAnsi="Arial" w:cs="Arial"/>
          <w:shd w:val="clear" w:color="auto" w:fill="FAF9F8"/>
        </w:rPr>
      </w:pPr>
    </w:p>
    <w:p w14:paraId="34426549" w14:textId="7234609B" w:rsidR="008F2594" w:rsidRDefault="008F2594" w:rsidP="001C1DB2">
      <w:pPr>
        <w:rPr>
          <w:rFonts w:ascii="Arial" w:hAnsi="Arial" w:cs="Arial"/>
          <w:shd w:val="clear" w:color="auto" w:fill="FAF9F8"/>
        </w:rPr>
      </w:pPr>
    </w:p>
    <w:p w14:paraId="5E6B1843" w14:textId="4D8EA937" w:rsidR="008F2594" w:rsidRDefault="008F2594" w:rsidP="001C1DB2">
      <w:pPr>
        <w:rPr>
          <w:rFonts w:ascii="Arial" w:hAnsi="Arial" w:cs="Arial"/>
          <w:shd w:val="clear" w:color="auto" w:fill="FAF9F8"/>
        </w:rPr>
      </w:pPr>
    </w:p>
    <w:p w14:paraId="74FE8BE1" w14:textId="64491BF7" w:rsidR="008F2594" w:rsidRDefault="008F2594" w:rsidP="001C1DB2">
      <w:pPr>
        <w:rPr>
          <w:rFonts w:ascii="Arial" w:hAnsi="Arial" w:cs="Arial"/>
          <w:shd w:val="clear" w:color="auto" w:fill="FAF9F8"/>
        </w:rPr>
      </w:pPr>
    </w:p>
    <w:p w14:paraId="63C2BBDA" w14:textId="40AD9454" w:rsidR="008F2594" w:rsidRDefault="008F2594" w:rsidP="001C1DB2">
      <w:pPr>
        <w:rPr>
          <w:rFonts w:ascii="Arial" w:hAnsi="Arial" w:cs="Arial"/>
          <w:shd w:val="clear" w:color="auto" w:fill="FAF9F8"/>
        </w:rPr>
      </w:pPr>
    </w:p>
    <w:p w14:paraId="5E203733" w14:textId="14F293D2" w:rsidR="008F2594" w:rsidRDefault="008F2594" w:rsidP="001C1DB2">
      <w:pPr>
        <w:rPr>
          <w:rFonts w:ascii="Arial" w:hAnsi="Arial" w:cs="Arial"/>
          <w:shd w:val="clear" w:color="auto" w:fill="FAF9F8"/>
        </w:rPr>
      </w:pPr>
    </w:p>
    <w:p w14:paraId="391D8F2B" w14:textId="3E0A4115" w:rsidR="008F2594" w:rsidRDefault="008F2594" w:rsidP="001C1DB2">
      <w:pPr>
        <w:rPr>
          <w:rFonts w:ascii="Arial" w:hAnsi="Arial" w:cs="Arial"/>
          <w:shd w:val="clear" w:color="auto" w:fill="FAF9F8"/>
        </w:rPr>
      </w:pPr>
    </w:p>
    <w:p w14:paraId="2A6FA204" w14:textId="17A72FB3" w:rsidR="008F2594" w:rsidRDefault="008F2594" w:rsidP="001C1DB2">
      <w:pPr>
        <w:rPr>
          <w:rFonts w:ascii="Arial" w:hAnsi="Arial" w:cs="Arial"/>
          <w:shd w:val="clear" w:color="auto" w:fill="FAF9F8"/>
        </w:rPr>
      </w:pPr>
    </w:p>
    <w:p w14:paraId="7E325B64" w14:textId="58CCE478" w:rsidR="008F2594" w:rsidRDefault="008F2594" w:rsidP="001C1DB2">
      <w:pPr>
        <w:rPr>
          <w:rFonts w:ascii="Arial" w:hAnsi="Arial" w:cs="Arial"/>
          <w:shd w:val="clear" w:color="auto" w:fill="FAF9F8"/>
        </w:rPr>
      </w:pPr>
    </w:p>
    <w:p w14:paraId="76A2A59C" w14:textId="77777777" w:rsidR="00693859" w:rsidRDefault="00693859" w:rsidP="006938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u w:val="single"/>
        </w:rPr>
        <w:lastRenderedPageBreak/>
        <w:t>ADMISSION ARRANGEMENTS SIXTH FORM SEPTEMBER 2021</w:t>
      </w:r>
      <w:r>
        <w:rPr>
          <w:rStyle w:val="eop"/>
          <w:rFonts w:ascii="Calibri" w:hAnsi="Calibri" w:cs="Calibri"/>
          <w:sz w:val="28"/>
          <w:szCs w:val="28"/>
        </w:rPr>
        <w:t> </w:t>
      </w:r>
    </w:p>
    <w:p w14:paraId="58B8510C" w14:textId="77777777" w:rsidR="00693859" w:rsidRDefault="00693859" w:rsidP="0069385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320A3178" w14:textId="77777777" w:rsidR="00693859" w:rsidRDefault="00693859" w:rsidP="006938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Internal students</w:t>
      </w:r>
      <w:r>
        <w:rPr>
          <w:rStyle w:val="eop"/>
          <w:rFonts w:ascii="Calibri" w:hAnsi="Calibri" w:cs="Calibri"/>
          <w:sz w:val="22"/>
          <w:szCs w:val="22"/>
        </w:rPr>
        <w:t> </w:t>
      </w:r>
    </w:p>
    <w:p w14:paraId="4C18A8F3" w14:textId="77777777" w:rsidR="00693859" w:rsidRDefault="00693859" w:rsidP="006938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1662BE" w14:textId="466B1D9B" w:rsidR="00693859" w:rsidRDefault="00693859" w:rsidP="006938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Shenley Brook End Academy welcomes applications for entry to </w:t>
      </w:r>
      <w:r w:rsidR="00A1275F">
        <w:rPr>
          <w:rStyle w:val="normaltextrun"/>
          <w:rFonts w:ascii="Calibri" w:hAnsi="Calibri" w:cs="Calibri"/>
          <w:sz w:val="22"/>
          <w:szCs w:val="22"/>
        </w:rPr>
        <w:t xml:space="preserve">the </w:t>
      </w:r>
      <w:r>
        <w:rPr>
          <w:rStyle w:val="normaltextrun"/>
          <w:rFonts w:ascii="Calibri" w:hAnsi="Calibri" w:cs="Calibri"/>
          <w:sz w:val="22"/>
          <w:szCs w:val="22"/>
        </w:rPr>
        <w:t>Shenley Brook End Academy Sixth Form from students who have attended the Academy in Year 11 during 2020-2021 and wish to transfer to the Sixth Form in September 2021.</w:t>
      </w:r>
      <w:r>
        <w:rPr>
          <w:rStyle w:val="eop"/>
          <w:rFonts w:ascii="Calibri" w:hAnsi="Calibri" w:cs="Calibri"/>
          <w:sz w:val="22"/>
          <w:szCs w:val="22"/>
        </w:rPr>
        <w:t> </w:t>
      </w:r>
    </w:p>
    <w:p w14:paraId="1AD70584" w14:textId="216F8D0F" w:rsidR="00693859" w:rsidRDefault="00693859" w:rsidP="006938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Conditional offers made will be appropriate to the students’ performance in their GCSEs.</w:t>
      </w:r>
      <w:r>
        <w:rPr>
          <w:rStyle w:val="eop"/>
          <w:rFonts w:ascii="Calibri" w:hAnsi="Calibri" w:cs="Calibri"/>
          <w:sz w:val="22"/>
          <w:szCs w:val="22"/>
        </w:rPr>
        <w:t> </w:t>
      </w:r>
    </w:p>
    <w:p w14:paraId="45FB6169" w14:textId="77777777" w:rsidR="00693859" w:rsidRDefault="00693859" w:rsidP="006938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D4C56C" w14:textId="77777777" w:rsidR="00693859" w:rsidRDefault="00693859" w:rsidP="006938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Internal students will be given priority for places </w:t>
      </w:r>
      <w:proofErr w:type="gramStart"/>
      <w:r>
        <w:rPr>
          <w:rStyle w:val="normaltextrun"/>
          <w:rFonts w:ascii="Calibri" w:hAnsi="Calibri" w:cs="Calibri"/>
          <w:sz w:val="22"/>
          <w:szCs w:val="22"/>
        </w:rPr>
        <w:t>as long as</w:t>
      </w:r>
      <w:proofErr w:type="gramEnd"/>
      <w:r>
        <w:rPr>
          <w:rStyle w:val="normaltextrun"/>
          <w:rFonts w:ascii="Calibri" w:hAnsi="Calibri" w:cs="Calibri"/>
          <w:sz w:val="22"/>
          <w:szCs w:val="22"/>
        </w:rPr>
        <w:t> they meet the deadline for enrolment.</w:t>
      </w:r>
      <w:r>
        <w:rPr>
          <w:rStyle w:val="eop"/>
          <w:rFonts w:ascii="Calibri" w:hAnsi="Calibri" w:cs="Calibri"/>
          <w:sz w:val="22"/>
          <w:szCs w:val="22"/>
        </w:rPr>
        <w:t> </w:t>
      </w:r>
    </w:p>
    <w:p w14:paraId="4765A6CF" w14:textId="75212AFD" w:rsidR="008F2594" w:rsidRDefault="008F2594" w:rsidP="001C1DB2"/>
    <w:p w14:paraId="6E658E1E"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b/>
          <w:bCs/>
          <w:u w:val="single"/>
          <w:lang w:eastAsia="en-GB"/>
        </w:rPr>
        <w:t>External students</w:t>
      </w:r>
      <w:r w:rsidRPr="00DC6528">
        <w:rPr>
          <w:rFonts w:ascii="Calibri" w:eastAsia="Times New Roman" w:hAnsi="Calibri" w:cs="Calibri"/>
          <w:lang w:eastAsia="en-GB"/>
        </w:rPr>
        <w:t> </w:t>
      </w:r>
    </w:p>
    <w:p w14:paraId="4909FACD"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 </w:t>
      </w:r>
    </w:p>
    <w:p w14:paraId="1EE76583" w14:textId="60D78AFB"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The Academy also accepts applications for entry to the Sixth Form from external candidates who attended another School or Academy in Year 11 during 2020-2021.  The Planned Admission Number for Year 12</w:t>
      </w:r>
      <w:r w:rsidR="0097351F">
        <w:rPr>
          <w:rFonts w:ascii="Calibri" w:eastAsia="Times New Roman" w:hAnsi="Calibri" w:cs="Calibri"/>
          <w:lang w:eastAsia="en-GB"/>
        </w:rPr>
        <w:t xml:space="preserve"> EXTERNAL students</w:t>
      </w:r>
      <w:r w:rsidRPr="00DC6528">
        <w:rPr>
          <w:rFonts w:ascii="Calibri" w:eastAsia="Times New Roman" w:hAnsi="Calibri" w:cs="Calibri"/>
          <w:lang w:eastAsia="en-GB"/>
        </w:rPr>
        <w:t xml:space="preserve"> is 35, this figure refers only to year 12 students being admitted to the Shenley Brook End Academy for the first time, and not to students transferring who currently attend the Shenley Brook End Academy.  Students who have studied abroad will be expected to have undertaken GCSE or I-GCSE or equivalent qualifications.  If neither programme has been studied, students will need to undertake GCSE equivalent testing in subjects agreed by The Director of Sixth Form, to ascertain performance levels and suitability for entry to the Sixth Form. </w:t>
      </w:r>
    </w:p>
    <w:p w14:paraId="2E2E20AB"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 </w:t>
      </w:r>
    </w:p>
    <w:p w14:paraId="3AA7FDF0"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b/>
          <w:bCs/>
          <w:u w:val="single"/>
          <w:lang w:eastAsia="en-GB"/>
        </w:rPr>
        <w:t>Late Applications</w:t>
      </w:r>
      <w:r w:rsidRPr="00DC6528">
        <w:rPr>
          <w:rFonts w:ascii="Calibri" w:eastAsia="Times New Roman" w:hAnsi="Calibri" w:cs="Calibri"/>
          <w:lang w:eastAsia="en-GB"/>
        </w:rPr>
        <w:t> </w:t>
      </w:r>
    </w:p>
    <w:p w14:paraId="59C5B468"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 </w:t>
      </w:r>
    </w:p>
    <w:p w14:paraId="10A6D9EB"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Students applying to join the Sixth Form after the deadline for applications should note that admission will be subject to entry requirements as shown below, and availability of places on preferred courses. Students who applied before the deadline and have the entry requirements will be given priority. </w:t>
      </w:r>
    </w:p>
    <w:p w14:paraId="6C02C191"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 </w:t>
      </w:r>
    </w:p>
    <w:p w14:paraId="40C8D688"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b/>
          <w:bCs/>
          <w:u w:val="single"/>
          <w:lang w:eastAsia="en-GB"/>
        </w:rPr>
        <w:t>Entry requirements for both internal and external applicants</w:t>
      </w:r>
      <w:r w:rsidRPr="00DC6528">
        <w:rPr>
          <w:rFonts w:ascii="Calibri" w:eastAsia="Times New Roman" w:hAnsi="Calibri" w:cs="Calibri"/>
          <w:lang w:eastAsia="en-GB"/>
        </w:rPr>
        <w:t> </w:t>
      </w:r>
    </w:p>
    <w:p w14:paraId="73DAE6CF"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 </w:t>
      </w:r>
    </w:p>
    <w:p w14:paraId="2FD59760"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Entry to the Sixth Form is subject to a student having achieved the appropriate grades for their intended route of study. Prospective students should refer to the Sixth Form Prospectus for individual subject requirements; individual subjects may be limited in the number of students they are able to accommodate. </w:t>
      </w:r>
    </w:p>
    <w:p w14:paraId="301D013D"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 </w:t>
      </w:r>
    </w:p>
    <w:p w14:paraId="63C53FF3"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b/>
          <w:bCs/>
          <w:u w:val="single"/>
          <w:lang w:eastAsia="en-GB"/>
        </w:rPr>
        <w:t>Oversubscription regarding applications by External applicants</w:t>
      </w:r>
      <w:r w:rsidRPr="00DC6528">
        <w:rPr>
          <w:rFonts w:ascii="Calibri" w:eastAsia="Times New Roman" w:hAnsi="Calibri" w:cs="Calibri"/>
          <w:lang w:eastAsia="en-GB"/>
        </w:rPr>
        <w:t> </w:t>
      </w:r>
    </w:p>
    <w:p w14:paraId="21332F5C"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 </w:t>
      </w:r>
    </w:p>
    <w:p w14:paraId="43ACAD58"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Should applications from suitably qualified external students exceed the number of places available, the following oversubscription criteria will be applied: </w:t>
      </w:r>
    </w:p>
    <w:p w14:paraId="5282E967"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 </w:t>
      </w:r>
    </w:p>
    <w:p w14:paraId="0340E57F" w14:textId="56375074" w:rsidR="00DC6528" w:rsidRPr="00DC6528" w:rsidRDefault="00DC6528" w:rsidP="00DC6528">
      <w:pPr>
        <w:numPr>
          <w:ilvl w:val="0"/>
          <w:numId w:val="1"/>
        </w:numPr>
        <w:spacing w:after="0" w:line="240" w:lineRule="auto"/>
        <w:ind w:left="1080" w:firstLine="0"/>
        <w:textAlignment w:val="baseline"/>
        <w:rPr>
          <w:rFonts w:ascii="Calibri" w:eastAsia="Times New Roman" w:hAnsi="Calibri" w:cs="Calibri"/>
          <w:lang w:eastAsia="en-GB"/>
        </w:rPr>
      </w:pPr>
      <w:r w:rsidRPr="00DC6528">
        <w:rPr>
          <w:rFonts w:ascii="Calibri" w:eastAsia="Times New Roman" w:hAnsi="Calibri" w:cs="Calibri"/>
          <w:lang w:eastAsia="en-GB"/>
        </w:rPr>
        <w:t>Looked After Children, including Children that were previously looked after but immediately after being looked after became subject to an adoption, child arrangements or special guardianship order.</w:t>
      </w:r>
    </w:p>
    <w:p w14:paraId="6BB0DAC7" w14:textId="77777777" w:rsidR="00DC6528" w:rsidRPr="00DC6528" w:rsidRDefault="00DC6528" w:rsidP="00DC6528">
      <w:pPr>
        <w:numPr>
          <w:ilvl w:val="0"/>
          <w:numId w:val="2"/>
        </w:numPr>
        <w:spacing w:after="0" w:line="240" w:lineRule="auto"/>
        <w:ind w:left="1080" w:firstLine="0"/>
        <w:textAlignment w:val="baseline"/>
        <w:rPr>
          <w:rFonts w:ascii="Calibri" w:eastAsia="Times New Roman" w:hAnsi="Calibri" w:cs="Calibri"/>
          <w:lang w:eastAsia="en-GB"/>
        </w:rPr>
      </w:pPr>
      <w:r w:rsidRPr="00DC6528">
        <w:rPr>
          <w:rFonts w:ascii="Calibri" w:eastAsia="Times New Roman" w:hAnsi="Calibri" w:cs="Calibri"/>
          <w:lang w:eastAsia="en-GB"/>
        </w:rPr>
        <w:t>Students who applied before the deadline and meet the entry requirements, that have attended a secondary school/academy within the 5Dimensions Trust. </w:t>
      </w:r>
    </w:p>
    <w:p w14:paraId="7AC5F37C" w14:textId="77777777" w:rsidR="00DC6528" w:rsidRPr="00DC6528" w:rsidRDefault="00DC6528" w:rsidP="00DC6528">
      <w:pPr>
        <w:numPr>
          <w:ilvl w:val="0"/>
          <w:numId w:val="3"/>
        </w:numPr>
        <w:spacing w:after="0" w:line="240" w:lineRule="auto"/>
        <w:ind w:left="1080" w:firstLine="0"/>
        <w:textAlignment w:val="baseline"/>
        <w:rPr>
          <w:rFonts w:ascii="Calibri" w:eastAsia="Times New Roman" w:hAnsi="Calibri" w:cs="Calibri"/>
          <w:lang w:eastAsia="en-GB"/>
        </w:rPr>
      </w:pPr>
      <w:r w:rsidRPr="00DC6528">
        <w:rPr>
          <w:rFonts w:ascii="Calibri" w:eastAsia="Times New Roman" w:hAnsi="Calibri" w:cs="Calibri"/>
          <w:lang w:eastAsia="en-GB"/>
        </w:rPr>
        <w:t>Children who appear to the admission authority of the school to have been in state  </w:t>
      </w:r>
    </w:p>
    <w:p w14:paraId="171AE23F" w14:textId="77777777" w:rsidR="00DC6528" w:rsidRPr="00DC6528" w:rsidRDefault="00DC6528" w:rsidP="00DC6528">
      <w:pPr>
        <w:spacing w:after="0" w:line="240" w:lineRule="auto"/>
        <w:ind w:left="720"/>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care outside of England and ceased to be in state care </w:t>
      </w:r>
      <w:proofErr w:type="gramStart"/>
      <w:r w:rsidRPr="00DC6528">
        <w:rPr>
          <w:rFonts w:ascii="Calibri" w:eastAsia="Times New Roman" w:hAnsi="Calibri" w:cs="Calibri"/>
          <w:lang w:eastAsia="en-GB"/>
        </w:rPr>
        <w:t>as a result of</w:t>
      </w:r>
      <w:proofErr w:type="gramEnd"/>
      <w:r w:rsidRPr="00DC6528">
        <w:rPr>
          <w:rFonts w:ascii="Calibri" w:eastAsia="Times New Roman" w:hAnsi="Calibri" w:cs="Calibri"/>
          <w:lang w:eastAsia="en-GB"/>
        </w:rPr>
        <w:t> being adopted.  </w:t>
      </w:r>
    </w:p>
    <w:p w14:paraId="09753C6A" w14:textId="33CD5B7F" w:rsidR="00DC6528" w:rsidRPr="00DC6528" w:rsidRDefault="00DC6528" w:rsidP="00DC6528">
      <w:pPr>
        <w:numPr>
          <w:ilvl w:val="0"/>
          <w:numId w:val="4"/>
        </w:numPr>
        <w:spacing w:after="0" w:line="240" w:lineRule="auto"/>
        <w:ind w:left="1080" w:firstLine="0"/>
        <w:textAlignment w:val="baseline"/>
        <w:rPr>
          <w:rFonts w:ascii="Calibri" w:eastAsia="Times New Roman" w:hAnsi="Calibri" w:cs="Calibri"/>
          <w:lang w:eastAsia="en-GB"/>
        </w:rPr>
      </w:pPr>
      <w:r w:rsidRPr="00DC6528">
        <w:rPr>
          <w:rFonts w:ascii="Calibri" w:eastAsia="Times New Roman" w:hAnsi="Calibri" w:cs="Calibri"/>
          <w:lang w:eastAsia="en-GB"/>
        </w:rPr>
        <w:t>Performance at GCSE </w:t>
      </w:r>
    </w:p>
    <w:p w14:paraId="719B6FEB" w14:textId="77777777" w:rsidR="00DC6528" w:rsidRPr="00DC6528" w:rsidRDefault="00DC6528" w:rsidP="00DC6528">
      <w:pPr>
        <w:numPr>
          <w:ilvl w:val="0"/>
          <w:numId w:val="5"/>
        </w:numPr>
        <w:spacing w:after="0" w:line="240" w:lineRule="auto"/>
        <w:ind w:left="1080" w:firstLine="0"/>
        <w:textAlignment w:val="baseline"/>
        <w:rPr>
          <w:rFonts w:ascii="Calibri" w:eastAsia="Times New Roman" w:hAnsi="Calibri" w:cs="Calibri"/>
          <w:lang w:eastAsia="en-GB"/>
        </w:rPr>
      </w:pPr>
      <w:r w:rsidRPr="00DC6528">
        <w:rPr>
          <w:rFonts w:ascii="Calibri" w:eastAsia="Times New Roman" w:hAnsi="Calibri" w:cs="Calibri"/>
          <w:lang w:eastAsia="en-GB"/>
        </w:rPr>
        <w:lastRenderedPageBreak/>
        <w:t>Students who live within the Academy’s defined area and who have a sibling attending the Academy at the time of application. Proof of residence will be required. </w:t>
      </w:r>
    </w:p>
    <w:p w14:paraId="73217A29" w14:textId="77777777" w:rsidR="00DC6528" w:rsidRPr="00DC6528" w:rsidRDefault="00DC6528" w:rsidP="00DC6528">
      <w:pPr>
        <w:numPr>
          <w:ilvl w:val="0"/>
          <w:numId w:val="6"/>
        </w:numPr>
        <w:spacing w:after="0" w:line="240" w:lineRule="auto"/>
        <w:ind w:left="1080" w:firstLine="0"/>
        <w:textAlignment w:val="baseline"/>
        <w:rPr>
          <w:rFonts w:ascii="Calibri" w:eastAsia="Times New Roman" w:hAnsi="Calibri" w:cs="Calibri"/>
          <w:lang w:eastAsia="en-GB"/>
        </w:rPr>
      </w:pPr>
      <w:r w:rsidRPr="00DC6528">
        <w:rPr>
          <w:rFonts w:ascii="Calibri" w:eastAsia="Times New Roman" w:hAnsi="Calibri" w:cs="Calibri"/>
          <w:lang w:eastAsia="en-GB"/>
        </w:rPr>
        <w:t>(a) Students of staff who have been employed at the school for two or more years at the time at which the application for admission to the academy is made, and/or </w:t>
      </w:r>
    </w:p>
    <w:p w14:paraId="66587765" w14:textId="77777777" w:rsidR="00DC6528" w:rsidRPr="00DC6528" w:rsidRDefault="00DC6528" w:rsidP="00240466">
      <w:pPr>
        <w:spacing w:after="0" w:line="240" w:lineRule="auto"/>
        <w:ind w:left="720" w:firstLine="720"/>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(b) Students of Staff who are recruited to fill a vacant post for which there is a demonstrable skill shortage.  It is at the absolute discretion of the Board of Directors to determine when there is a demonstrable skill shortage. </w:t>
      </w:r>
    </w:p>
    <w:p w14:paraId="6AE94B4F" w14:textId="77777777" w:rsidR="00DC6528" w:rsidRPr="00DC6528" w:rsidRDefault="00DC6528" w:rsidP="00DC6528">
      <w:pPr>
        <w:numPr>
          <w:ilvl w:val="0"/>
          <w:numId w:val="7"/>
        </w:numPr>
        <w:spacing w:after="0" w:line="240" w:lineRule="auto"/>
        <w:ind w:left="1080" w:firstLine="0"/>
        <w:textAlignment w:val="baseline"/>
        <w:rPr>
          <w:rFonts w:ascii="Calibri" w:eastAsia="Times New Roman" w:hAnsi="Calibri" w:cs="Calibri"/>
          <w:lang w:eastAsia="en-GB"/>
        </w:rPr>
      </w:pPr>
      <w:r w:rsidRPr="00DC6528">
        <w:rPr>
          <w:rFonts w:ascii="Calibri" w:eastAsia="Times New Roman" w:hAnsi="Calibri" w:cs="Calibri"/>
          <w:lang w:eastAsia="en-GB"/>
        </w:rPr>
        <w:t>Students who live within the Academy’s defined area.  Proof of residence will be required. </w:t>
      </w:r>
    </w:p>
    <w:p w14:paraId="12FB0BF0" w14:textId="77777777" w:rsidR="00DC6528" w:rsidRPr="00DC6528" w:rsidRDefault="00DC6528" w:rsidP="00DC6528">
      <w:pPr>
        <w:numPr>
          <w:ilvl w:val="0"/>
          <w:numId w:val="8"/>
        </w:numPr>
        <w:spacing w:after="0" w:line="240" w:lineRule="auto"/>
        <w:ind w:left="1080" w:firstLine="0"/>
        <w:textAlignment w:val="baseline"/>
        <w:rPr>
          <w:rFonts w:ascii="Calibri" w:eastAsia="Times New Roman" w:hAnsi="Calibri" w:cs="Calibri"/>
          <w:lang w:eastAsia="en-GB"/>
        </w:rPr>
      </w:pPr>
      <w:r w:rsidRPr="00DC6528">
        <w:rPr>
          <w:rFonts w:ascii="Calibri" w:eastAsia="Times New Roman" w:hAnsi="Calibri" w:cs="Calibri"/>
          <w:lang w:eastAsia="en-GB"/>
        </w:rPr>
        <w:t>Students who live outside the Academy’s defined area but have a sibling attending the Academy at the time of application.  </w:t>
      </w:r>
    </w:p>
    <w:p w14:paraId="4405C1F1" w14:textId="77777777" w:rsidR="00DC6528" w:rsidRPr="00DC6528" w:rsidRDefault="00DC6528" w:rsidP="00DC6528">
      <w:pPr>
        <w:numPr>
          <w:ilvl w:val="0"/>
          <w:numId w:val="9"/>
        </w:numPr>
        <w:spacing w:after="0" w:line="240" w:lineRule="auto"/>
        <w:ind w:left="1080" w:firstLine="0"/>
        <w:textAlignment w:val="baseline"/>
        <w:rPr>
          <w:rFonts w:ascii="Calibri" w:eastAsia="Times New Roman" w:hAnsi="Calibri" w:cs="Calibri"/>
          <w:lang w:eastAsia="en-GB"/>
        </w:rPr>
      </w:pPr>
      <w:r w:rsidRPr="00DC6528">
        <w:rPr>
          <w:rFonts w:ascii="Calibri" w:eastAsia="Times New Roman" w:hAnsi="Calibri" w:cs="Calibri"/>
          <w:lang w:eastAsia="en-GB"/>
        </w:rPr>
        <w:t>Students living outside of the Academy’s defined area. </w:t>
      </w:r>
    </w:p>
    <w:p w14:paraId="2BEE0688"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 </w:t>
      </w:r>
    </w:p>
    <w:p w14:paraId="657D49EC"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lang w:eastAsia="en-GB"/>
        </w:rPr>
        <w:t>In the event of there being more applicants meeting one of the above criteria than remaining places available, </w:t>
      </w:r>
      <w:proofErr w:type="gramStart"/>
      <w:r w:rsidRPr="00DC6528">
        <w:rPr>
          <w:rFonts w:ascii="Calibri" w:eastAsia="Times New Roman" w:hAnsi="Calibri" w:cs="Calibri"/>
          <w:lang w:eastAsia="en-GB"/>
        </w:rPr>
        <w:t>students</w:t>
      </w:r>
      <w:proofErr w:type="gramEnd"/>
      <w:r w:rsidRPr="00DC6528">
        <w:rPr>
          <w:rFonts w:ascii="Calibri" w:eastAsia="Times New Roman" w:hAnsi="Calibri" w:cs="Calibri"/>
          <w:lang w:eastAsia="en-GB"/>
        </w:rPr>
        <w:t xml:space="preserve"> achievement at GCSE and their proximity to the Academy will be used as a tie breaker, with places being allocated according to distance from the Academy as measured in a straight line from the Academy’s main entrance to the students normal home address using the Local Authority’s computerised measuring system.  For prospective students living in flats or multi occupancy dwellings, the distance will be measured from the Academy’s main entrance to the front door of the prospective student’s residence.  In the event of there being two or more applicants at a flat or multi-occupancy dwelling vying for the last available place the tie breaker of a random lottery will be used which</w:t>
      </w:r>
      <w:r w:rsidRPr="00DC6528">
        <w:rPr>
          <w:rFonts w:ascii="Calibri" w:eastAsia="Times New Roman" w:hAnsi="Calibri" w:cs="Calibri"/>
          <w:color w:val="000000"/>
          <w:lang w:eastAsia="en-GB"/>
        </w:rPr>
        <w:t> will be independently supervised as is required by the Admissions Code*. </w:t>
      </w:r>
    </w:p>
    <w:p w14:paraId="1289DD9F" w14:textId="77777777" w:rsidR="00DC6528" w:rsidRPr="00DC6528" w:rsidRDefault="00DC6528" w:rsidP="00DC6528">
      <w:pPr>
        <w:spacing w:after="0" w:line="240" w:lineRule="auto"/>
        <w:textAlignment w:val="baseline"/>
        <w:rPr>
          <w:rFonts w:ascii="Segoe UI" w:eastAsia="Times New Roman" w:hAnsi="Segoe UI" w:cs="Segoe UI"/>
          <w:sz w:val="18"/>
          <w:szCs w:val="18"/>
          <w:lang w:eastAsia="en-GB"/>
        </w:rPr>
      </w:pPr>
      <w:r w:rsidRPr="00DC6528">
        <w:rPr>
          <w:rFonts w:ascii="Calibri" w:eastAsia="Times New Roman" w:hAnsi="Calibri" w:cs="Calibri"/>
          <w:color w:val="000000"/>
          <w:lang w:eastAsia="en-GB"/>
        </w:rPr>
        <w:t>*The School Admissions code has been issued under Section 84 of the School Standards and Framework Act 1998 (SSFA 1998).  The Code has been made following consultation under Section 85(2) of the SSFA 1998 and after being laid before Parliament for forty days. </w:t>
      </w:r>
    </w:p>
    <w:p w14:paraId="147B1E2E" w14:textId="51C83402" w:rsidR="00F72429" w:rsidRDefault="00F72429" w:rsidP="001C1DB2"/>
    <w:p w14:paraId="52DE149D" w14:textId="24C8A962" w:rsidR="474D4708" w:rsidRDefault="00A164D6" w:rsidP="2C54B9F7">
      <w:pPr>
        <w:spacing w:after="0" w:line="240" w:lineRule="auto"/>
        <w:rPr>
          <w:rFonts w:ascii="Calibri" w:eastAsia="Calibri" w:hAnsi="Calibri" w:cs="Calibri"/>
          <w:color w:val="000000" w:themeColor="text1"/>
        </w:rPr>
      </w:pPr>
      <w:r>
        <w:rPr>
          <w:noProof/>
        </w:rPr>
        <w:drawing>
          <wp:anchor distT="0" distB="0" distL="114300" distR="114300" simplePos="0" relativeHeight="251658240" behindDoc="1" locked="0" layoutInCell="1" allowOverlap="1" wp14:anchorId="4AB8D038" wp14:editId="2DFD584B">
            <wp:simplePos x="0" y="0"/>
            <wp:positionH relativeFrom="margin">
              <wp:posOffset>504825</wp:posOffset>
            </wp:positionH>
            <wp:positionV relativeFrom="paragraph">
              <wp:posOffset>245110</wp:posOffset>
            </wp:positionV>
            <wp:extent cx="4181475" cy="347535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964" t="22746" r="15575" b="5590"/>
                    <a:stretch/>
                  </pic:blipFill>
                  <pic:spPr bwMode="auto">
                    <a:xfrm>
                      <a:off x="0" y="0"/>
                      <a:ext cx="4181475" cy="3475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72B8D953" w:rsidRPr="2C54B9F7">
        <w:rPr>
          <w:rFonts w:ascii="Calibri" w:eastAsia="Calibri" w:hAnsi="Calibri" w:cs="Calibri"/>
          <w:b/>
          <w:bCs/>
          <w:color w:val="000000" w:themeColor="text1"/>
          <w:u w:val="single"/>
        </w:rPr>
        <w:t>Definitions used within Oversubscription Criteria</w:t>
      </w:r>
      <w:r w:rsidR="00EE1622">
        <w:rPr>
          <w:rFonts w:ascii="Calibri" w:eastAsia="Calibri" w:hAnsi="Calibri" w:cs="Calibri"/>
          <w:b/>
          <w:bCs/>
          <w:color w:val="000000" w:themeColor="text1"/>
          <w:u w:val="single"/>
        </w:rPr>
        <w:t xml:space="preserve"> for in</w:t>
      </w:r>
      <w:r w:rsidR="005439C3">
        <w:rPr>
          <w:rFonts w:ascii="Calibri" w:eastAsia="Calibri" w:hAnsi="Calibri" w:cs="Calibri"/>
          <w:b/>
          <w:bCs/>
          <w:color w:val="000000" w:themeColor="text1"/>
          <w:u w:val="single"/>
        </w:rPr>
        <w:t>ternal students</w:t>
      </w:r>
    </w:p>
    <w:p w14:paraId="7A1AE4E7" w14:textId="0CD028B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b/>
          <w:bCs/>
          <w:color w:val="000000" w:themeColor="text1"/>
          <w:u w:val="single"/>
        </w:rPr>
        <w:t>Defined Area</w:t>
      </w:r>
    </w:p>
    <w:p w14:paraId="5E6FDF9D" w14:textId="77777777" w:rsidR="00C65927" w:rsidRDefault="00302A53" w:rsidP="2C54B9F7">
      <w:pPr>
        <w:spacing w:after="0" w:line="240" w:lineRule="auto"/>
        <w:rPr>
          <w:rFonts w:ascii="Arial" w:hAnsi="Arial" w:cs="Arial"/>
          <w:shd w:val="clear" w:color="auto" w:fill="FAF9F8"/>
        </w:rPr>
      </w:pPr>
      <w:proofErr w:type="gramStart"/>
      <w:r>
        <w:rPr>
          <w:rFonts w:ascii="Arial" w:hAnsi="Arial" w:cs="Arial"/>
          <w:shd w:val="clear" w:color="auto" w:fill="FAF9F8"/>
        </w:rPr>
        <w:t>The  area</w:t>
      </w:r>
      <w:proofErr w:type="gramEnd"/>
      <w:r>
        <w:rPr>
          <w:rFonts w:ascii="Arial" w:hAnsi="Arial" w:cs="Arial"/>
          <w:shd w:val="clear" w:color="auto" w:fill="FAF9F8"/>
        </w:rPr>
        <w:t xml:space="preserve">  normally  served  by  the  school  is  </w:t>
      </w:r>
      <w:proofErr w:type="spellStart"/>
      <w:r>
        <w:rPr>
          <w:rFonts w:ascii="Arial" w:hAnsi="Arial" w:cs="Arial"/>
          <w:shd w:val="clear" w:color="auto" w:fill="FAF9F8"/>
        </w:rPr>
        <w:t>Furzton</w:t>
      </w:r>
      <w:proofErr w:type="spellEnd"/>
      <w:r>
        <w:rPr>
          <w:rFonts w:ascii="Arial" w:hAnsi="Arial" w:cs="Arial"/>
          <w:shd w:val="clear" w:color="auto" w:fill="FAF9F8"/>
        </w:rPr>
        <w:t xml:space="preserve">,  Emerson  Valley,  </w:t>
      </w:r>
      <w:proofErr w:type="spellStart"/>
      <w:r>
        <w:rPr>
          <w:rFonts w:ascii="Arial" w:hAnsi="Arial" w:cs="Arial"/>
          <w:shd w:val="clear" w:color="auto" w:fill="FAF9F8"/>
        </w:rPr>
        <w:t>Tattenhoe</w:t>
      </w:r>
      <w:proofErr w:type="spellEnd"/>
      <w:r>
        <w:rPr>
          <w:rFonts w:ascii="Arial" w:hAnsi="Arial" w:cs="Arial"/>
          <w:shd w:val="clear" w:color="auto" w:fill="FAF9F8"/>
        </w:rPr>
        <w:t xml:space="preserve">, </w:t>
      </w:r>
      <w:proofErr w:type="spellStart"/>
      <w:r>
        <w:rPr>
          <w:rFonts w:ascii="Arial" w:hAnsi="Arial" w:cs="Arial"/>
          <w:shd w:val="clear" w:color="auto" w:fill="FAF9F8"/>
        </w:rPr>
        <w:t>Westcroft</w:t>
      </w:r>
      <w:proofErr w:type="spellEnd"/>
      <w:r>
        <w:rPr>
          <w:rFonts w:ascii="Arial" w:hAnsi="Arial" w:cs="Arial"/>
          <w:shd w:val="clear" w:color="auto" w:fill="FAF9F8"/>
        </w:rPr>
        <w:t xml:space="preserve"> and Shenley Brook End –the ‘defined area’.</w:t>
      </w:r>
    </w:p>
    <w:p w14:paraId="232C9011" w14:textId="06469FDF"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b/>
          <w:bCs/>
          <w:color w:val="000000" w:themeColor="text1"/>
          <w:u w:val="single"/>
        </w:rPr>
        <w:lastRenderedPageBreak/>
        <w:t>A Looked After Child</w:t>
      </w:r>
    </w:p>
    <w:p w14:paraId="282D3122" w14:textId="3C0A2192" w:rsidR="474D4708" w:rsidRDefault="474D4708" w:rsidP="2C54B9F7">
      <w:pPr>
        <w:spacing w:after="0" w:line="240" w:lineRule="auto"/>
        <w:rPr>
          <w:rFonts w:ascii="Calibri" w:eastAsia="Calibri" w:hAnsi="Calibri" w:cs="Calibri"/>
          <w:color w:val="000000" w:themeColor="text1"/>
        </w:rPr>
      </w:pPr>
    </w:p>
    <w:p w14:paraId="321E6888" w14:textId="5130BC64"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A looked after child is a child who is (a) in the care of the local authority, or (b) being provided with accommodation by a local authority in the exercise of its social services functions (see the definition in section 22(1) of the Children Act 1989)</w:t>
      </w:r>
    </w:p>
    <w:p w14:paraId="377BCE23" w14:textId="770952BD"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 xml:space="preserve">An adoption order is an order under the Adoption Act 1976 (see section 12 adoption orders) and children who were adopted under the Adoption and Children’s Act 2002 (see section 46 adoption orders) Children Act 2002. </w:t>
      </w:r>
    </w:p>
    <w:p w14:paraId="55B5D80E" w14:textId="747E3928"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 xml:space="preserve">A ‘child arrangements order’ is an order settling the arrangements to be made as to the person with whom the child is to live under Section 8 of the Children Act 1989 as amended by s.14 of the Children and Families Act 2014. Section 14A of the Children Act 1989 defines a ‘special guardianship order’ as an order appointing one or more individuals to be a child’s special guardian (or special guardians). </w:t>
      </w:r>
    </w:p>
    <w:p w14:paraId="5F659915" w14:textId="51C83402" w:rsidR="474D4708" w:rsidRDefault="474D4708" w:rsidP="2C54B9F7">
      <w:pPr>
        <w:spacing w:after="0" w:line="240" w:lineRule="auto"/>
        <w:rPr>
          <w:rFonts w:ascii="Calibri" w:eastAsia="Calibri" w:hAnsi="Calibri" w:cs="Calibri"/>
          <w:color w:val="000000" w:themeColor="text1"/>
        </w:rPr>
      </w:pPr>
    </w:p>
    <w:p w14:paraId="7BB608FB" w14:textId="5E68FCD5" w:rsidR="474D4708" w:rsidRDefault="474D4708" w:rsidP="2C54B9F7">
      <w:pPr>
        <w:spacing w:after="0" w:line="240" w:lineRule="auto"/>
        <w:rPr>
          <w:rFonts w:ascii="Calibri" w:eastAsia="Calibri" w:hAnsi="Calibri" w:cs="Calibri"/>
          <w:color w:val="000000" w:themeColor="text1"/>
        </w:rPr>
      </w:pPr>
    </w:p>
    <w:p w14:paraId="7AAD037B"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b/>
          <w:bCs/>
          <w:color w:val="000000" w:themeColor="text1"/>
          <w:u w:val="single"/>
        </w:rPr>
        <w:t>Previously Looked After Children</w:t>
      </w:r>
    </w:p>
    <w:p w14:paraId="7B4CD628" w14:textId="51C83402" w:rsidR="474D4708" w:rsidRDefault="474D4708" w:rsidP="2C54B9F7">
      <w:pPr>
        <w:spacing w:after="0" w:line="240" w:lineRule="auto"/>
        <w:rPr>
          <w:rFonts w:ascii="Calibri" w:eastAsia="Calibri" w:hAnsi="Calibri" w:cs="Calibri"/>
          <w:color w:val="000000" w:themeColor="text1"/>
        </w:rPr>
      </w:pPr>
    </w:p>
    <w:p w14:paraId="3F003AC2"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In the case of previously looked after children, a copy of the adoption order, residence order or special guardianship order will be required.  A letter from the Local Authority that last looked after the child confirming that he/she was looked after immediately prior to the order being made will also be required.</w:t>
      </w:r>
    </w:p>
    <w:p w14:paraId="43A4C4EF" w14:textId="51C83402" w:rsidR="474D4708" w:rsidRDefault="474D4708" w:rsidP="2C54B9F7">
      <w:pPr>
        <w:spacing w:after="0" w:line="240" w:lineRule="auto"/>
        <w:rPr>
          <w:rFonts w:ascii="Calibri" w:eastAsia="Calibri" w:hAnsi="Calibri" w:cs="Calibri"/>
          <w:color w:val="000000" w:themeColor="text1"/>
        </w:rPr>
      </w:pPr>
    </w:p>
    <w:p w14:paraId="21727113"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b/>
          <w:bCs/>
          <w:color w:val="000000" w:themeColor="text1"/>
          <w:u w:val="single"/>
        </w:rPr>
        <w:t>Residence</w:t>
      </w:r>
    </w:p>
    <w:p w14:paraId="253E37C8" w14:textId="51C83402" w:rsidR="474D4708" w:rsidRDefault="474D4708" w:rsidP="2C54B9F7">
      <w:pPr>
        <w:spacing w:after="0" w:line="240" w:lineRule="auto"/>
        <w:rPr>
          <w:rFonts w:ascii="Calibri" w:eastAsia="Calibri" w:hAnsi="Calibri" w:cs="Calibri"/>
          <w:color w:val="000000" w:themeColor="text1"/>
        </w:rPr>
      </w:pPr>
    </w:p>
    <w:p w14:paraId="097E35CC"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In all cases, proof of residence will be required.  Acceptable proof of residence is a current Council Tax bill or signed rental agreement and an official document, which confirms that the child is resident at this address.</w:t>
      </w:r>
    </w:p>
    <w:p w14:paraId="23360208" w14:textId="20F110A0"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Please note that if you are not eligible to claim Child Benefit you should provide a valid passport/visa – the Academy will need to see the original documentation.  The Academy reserves the right to make its own enquiries to verify any information supplied by you.  If the Academy discovers that it has given a child a place based on false inaccurate or misleading information (</w:t>
      </w:r>
      <w:proofErr w:type="gramStart"/>
      <w:r w:rsidRPr="2C54B9F7">
        <w:rPr>
          <w:rFonts w:ascii="Calibri" w:eastAsia="Calibri" w:hAnsi="Calibri" w:cs="Calibri"/>
          <w:color w:val="000000" w:themeColor="text1"/>
        </w:rPr>
        <w:t>e.g.</w:t>
      </w:r>
      <w:proofErr w:type="gramEnd"/>
      <w:r w:rsidRPr="2C54B9F7">
        <w:rPr>
          <w:rFonts w:ascii="Calibri" w:eastAsia="Calibri" w:hAnsi="Calibri" w:cs="Calibri"/>
          <w:color w:val="000000" w:themeColor="text1"/>
        </w:rPr>
        <w:t xml:space="preserve"> parental address), the Academy reserves the right to withdraw the place.  In the case of a family who is </w:t>
      </w:r>
      <w:proofErr w:type="gramStart"/>
      <w:r w:rsidRPr="2C54B9F7">
        <w:rPr>
          <w:rFonts w:ascii="Calibri" w:eastAsia="Calibri" w:hAnsi="Calibri" w:cs="Calibri"/>
          <w:color w:val="000000" w:themeColor="text1"/>
        </w:rPr>
        <w:t>moving</w:t>
      </w:r>
      <w:r w:rsidR="003C2C0C">
        <w:rPr>
          <w:rFonts w:ascii="Calibri" w:eastAsia="Calibri" w:hAnsi="Calibri" w:cs="Calibri"/>
          <w:color w:val="000000" w:themeColor="text1"/>
        </w:rPr>
        <w:t>-</w:t>
      </w:r>
      <w:r w:rsidRPr="2C54B9F7">
        <w:rPr>
          <w:rFonts w:ascii="Calibri" w:eastAsia="Calibri" w:hAnsi="Calibri" w:cs="Calibri"/>
          <w:color w:val="000000" w:themeColor="text1"/>
        </w:rPr>
        <w:t>house</w:t>
      </w:r>
      <w:proofErr w:type="gramEnd"/>
      <w:r w:rsidRPr="2C54B9F7">
        <w:rPr>
          <w:rFonts w:ascii="Calibri" w:eastAsia="Calibri" w:hAnsi="Calibri" w:cs="Calibri"/>
          <w:color w:val="000000" w:themeColor="text1"/>
        </w:rPr>
        <w:t xml:space="preserve"> to live in the initial defined area, proof of residence will only be considered once copies of documents confirming the ‘exchange of contracts’ on the new property have been provided.  If the move is to a rented property, a copy of the rental agreement showing the length of time that the property will be initially rented for will be requested.</w:t>
      </w:r>
    </w:p>
    <w:p w14:paraId="68BC2D89" w14:textId="51C83402" w:rsidR="474D4708" w:rsidRDefault="474D4708" w:rsidP="2C54B9F7">
      <w:pPr>
        <w:spacing w:after="0" w:line="240" w:lineRule="auto"/>
        <w:rPr>
          <w:rFonts w:ascii="Calibri" w:eastAsia="Calibri" w:hAnsi="Calibri" w:cs="Calibri"/>
          <w:color w:val="000000" w:themeColor="text1"/>
        </w:rPr>
      </w:pPr>
    </w:p>
    <w:p w14:paraId="4A6A0747" w14:textId="51C83402" w:rsidR="474D4708" w:rsidRDefault="72B8D953" w:rsidP="2C54B9F7">
      <w:pPr>
        <w:spacing w:after="0" w:line="240" w:lineRule="auto"/>
        <w:ind w:left="360" w:hanging="360"/>
        <w:rPr>
          <w:rFonts w:ascii="Calibri" w:eastAsia="Calibri" w:hAnsi="Calibri" w:cs="Calibri"/>
          <w:color w:val="000000" w:themeColor="text1"/>
        </w:rPr>
      </w:pPr>
      <w:r w:rsidRPr="2C54B9F7">
        <w:rPr>
          <w:rFonts w:ascii="Calibri" w:eastAsia="Calibri" w:hAnsi="Calibri" w:cs="Calibri"/>
          <w:b/>
          <w:bCs/>
          <w:color w:val="000000" w:themeColor="text1"/>
          <w:u w:val="single"/>
        </w:rPr>
        <w:t>Sibling Criteria</w:t>
      </w:r>
    </w:p>
    <w:p w14:paraId="234C1A5B" w14:textId="51C83402" w:rsidR="474D4708" w:rsidRDefault="474D4708" w:rsidP="2C54B9F7">
      <w:pPr>
        <w:spacing w:after="0" w:line="240" w:lineRule="auto"/>
        <w:ind w:left="360" w:hanging="360"/>
        <w:rPr>
          <w:rFonts w:ascii="Calibri" w:eastAsia="Calibri" w:hAnsi="Calibri" w:cs="Calibri"/>
          <w:color w:val="000000" w:themeColor="text1"/>
        </w:rPr>
      </w:pPr>
    </w:p>
    <w:p w14:paraId="21F7C817"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Siblings include step siblings, foster siblings, adopted siblings and other children living permanently at the same address.</w:t>
      </w:r>
    </w:p>
    <w:p w14:paraId="2F4B36A2" w14:textId="51C83402" w:rsidR="474D4708" w:rsidRDefault="474D4708" w:rsidP="2C54B9F7">
      <w:pPr>
        <w:spacing w:after="0" w:line="240" w:lineRule="auto"/>
        <w:rPr>
          <w:rFonts w:ascii="Calibri" w:eastAsia="Calibri" w:hAnsi="Calibri" w:cs="Calibri"/>
          <w:color w:val="000000" w:themeColor="text1"/>
        </w:rPr>
      </w:pPr>
    </w:p>
    <w:p w14:paraId="41B7C018"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b/>
          <w:bCs/>
          <w:color w:val="000000" w:themeColor="text1"/>
          <w:u w:val="single"/>
        </w:rPr>
        <w:t>Application Process</w:t>
      </w:r>
    </w:p>
    <w:p w14:paraId="40A21345" w14:textId="51C83402" w:rsidR="474D4708" w:rsidRDefault="474D4708" w:rsidP="2C54B9F7">
      <w:pPr>
        <w:spacing w:after="0" w:line="240" w:lineRule="auto"/>
        <w:rPr>
          <w:rFonts w:ascii="Calibri" w:eastAsia="Calibri" w:hAnsi="Calibri" w:cs="Calibri"/>
          <w:color w:val="000000" w:themeColor="text1"/>
        </w:rPr>
      </w:pPr>
    </w:p>
    <w:p w14:paraId="4DC25303"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Details of the application process will be included within the Sixth Form prospectus.</w:t>
      </w:r>
    </w:p>
    <w:p w14:paraId="1C48412A" w14:textId="51C83402" w:rsidR="474D4708" w:rsidRDefault="474D4708" w:rsidP="2C54B9F7">
      <w:pPr>
        <w:spacing w:after="0" w:line="240" w:lineRule="auto"/>
        <w:rPr>
          <w:rFonts w:ascii="Calibri" w:eastAsia="Calibri" w:hAnsi="Calibri" w:cs="Calibri"/>
          <w:color w:val="000000" w:themeColor="text1"/>
        </w:rPr>
      </w:pPr>
    </w:p>
    <w:p w14:paraId="0212A3FF"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b/>
          <w:bCs/>
          <w:color w:val="000000" w:themeColor="text1"/>
          <w:u w:val="single"/>
        </w:rPr>
        <w:t>Checking Information</w:t>
      </w:r>
    </w:p>
    <w:p w14:paraId="7CA79D4E" w14:textId="51C83402" w:rsidR="474D4708" w:rsidRDefault="474D4708" w:rsidP="2C54B9F7">
      <w:pPr>
        <w:spacing w:after="0" w:line="240" w:lineRule="auto"/>
        <w:rPr>
          <w:rFonts w:ascii="Arial" w:eastAsia="Arial" w:hAnsi="Arial" w:cs="Arial"/>
          <w:color w:val="000000" w:themeColor="text1"/>
        </w:rPr>
      </w:pPr>
    </w:p>
    <w:p w14:paraId="436A8980"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The Academy reserves the right to make its own enquiries to verify any information</w:t>
      </w:r>
    </w:p>
    <w:p w14:paraId="61D404A2"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supplied by the applicant. If, subsequently, the academy finds that a place has been</w:t>
      </w:r>
    </w:p>
    <w:p w14:paraId="2C85A8B3"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offered in reliance on information that was materially incorrect or misleading (</w:t>
      </w:r>
      <w:proofErr w:type="gramStart"/>
      <w:r w:rsidRPr="2C54B9F7">
        <w:rPr>
          <w:rFonts w:ascii="Calibri" w:eastAsia="Calibri" w:hAnsi="Calibri" w:cs="Calibri"/>
          <w:color w:val="000000" w:themeColor="text1"/>
        </w:rPr>
        <w:t>e.g.</w:t>
      </w:r>
      <w:proofErr w:type="gramEnd"/>
      <w:r w:rsidRPr="2C54B9F7">
        <w:rPr>
          <w:rFonts w:ascii="Calibri" w:eastAsia="Calibri" w:hAnsi="Calibri" w:cs="Calibri"/>
          <w:color w:val="000000" w:themeColor="text1"/>
        </w:rPr>
        <w:t xml:space="preserve"> the</w:t>
      </w:r>
    </w:p>
    <w:p w14:paraId="4179AD7C"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parental address or the applicant’s date of birth) and the place would not have been</w:t>
      </w:r>
    </w:p>
    <w:p w14:paraId="32A85FBE"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lastRenderedPageBreak/>
        <w:t>offered if the information had been correct, the place may be withdrawn.</w:t>
      </w:r>
    </w:p>
    <w:p w14:paraId="5403308B" w14:textId="51C83402" w:rsidR="474D4708" w:rsidRDefault="474D4708" w:rsidP="2C54B9F7">
      <w:pPr>
        <w:spacing w:after="0" w:line="240" w:lineRule="auto"/>
        <w:rPr>
          <w:rFonts w:ascii="Calibri" w:eastAsia="Calibri" w:hAnsi="Calibri" w:cs="Calibri"/>
          <w:color w:val="000000" w:themeColor="text1"/>
        </w:rPr>
      </w:pPr>
    </w:p>
    <w:p w14:paraId="278AF442"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b/>
          <w:bCs/>
          <w:color w:val="000000" w:themeColor="text1"/>
          <w:u w:val="single"/>
        </w:rPr>
        <w:t>Right of Appeal</w:t>
      </w:r>
    </w:p>
    <w:p w14:paraId="269A9ED8" w14:textId="51C83402" w:rsidR="474D4708" w:rsidRDefault="474D4708" w:rsidP="2C54B9F7">
      <w:pPr>
        <w:spacing w:after="0" w:line="240" w:lineRule="auto"/>
        <w:rPr>
          <w:rFonts w:ascii="Calibri" w:eastAsia="Calibri" w:hAnsi="Calibri" w:cs="Calibri"/>
          <w:color w:val="000000" w:themeColor="text1"/>
        </w:rPr>
      </w:pPr>
    </w:p>
    <w:p w14:paraId="5A2511F0"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When an application is unsuccessful for either an internal or an external applicant there</w:t>
      </w:r>
    </w:p>
    <w:p w14:paraId="2FE9923B"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is an automatic right of appeal to an Independent Appeals Panel. This appeal can be</w:t>
      </w:r>
    </w:p>
    <w:p w14:paraId="382D0D23"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made either by the student or by the parent or jointly. In the event of both student</w:t>
      </w:r>
    </w:p>
    <w:p w14:paraId="2FF4531F"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and parent making an appeal for a place in the Academy’s Sixth Form, the appeals will</w:t>
      </w:r>
    </w:p>
    <w:p w14:paraId="4BB0C12A"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be heard at the same time and will be treated as a single appeal, as required under the</w:t>
      </w:r>
    </w:p>
    <w:p w14:paraId="6AA9998E"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School Admission Appeals Code. Information on appeals will be notified in writing to</w:t>
      </w:r>
    </w:p>
    <w:p w14:paraId="2CABF84D" w14:textId="51C83402" w:rsidR="474D4708" w:rsidRDefault="72B8D953" w:rsidP="2C54B9F7">
      <w:pPr>
        <w:spacing w:after="0" w:line="240" w:lineRule="auto"/>
        <w:rPr>
          <w:rFonts w:ascii="Calibri" w:eastAsia="Calibri" w:hAnsi="Calibri" w:cs="Calibri"/>
          <w:color w:val="000000" w:themeColor="text1"/>
        </w:rPr>
      </w:pPr>
      <w:r w:rsidRPr="2C54B9F7">
        <w:rPr>
          <w:rFonts w:ascii="Calibri" w:eastAsia="Calibri" w:hAnsi="Calibri" w:cs="Calibri"/>
          <w:color w:val="000000" w:themeColor="text1"/>
        </w:rPr>
        <w:t>unsuccessful students and their parents.</w:t>
      </w:r>
    </w:p>
    <w:p w14:paraId="3A85FBDA" w14:textId="51C83402" w:rsidR="474D4708" w:rsidRDefault="474D4708" w:rsidP="2C54B9F7">
      <w:pPr>
        <w:spacing w:after="0" w:line="240" w:lineRule="auto"/>
        <w:rPr>
          <w:rFonts w:ascii="Calibri" w:eastAsia="Calibri" w:hAnsi="Calibri" w:cs="Calibri"/>
          <w:color w:val="000000" w:themeColor="text1"/>
        </w:rPr>
      </w:pPr>
    </w:p>
    <w:p w14:paraId="09B75425" w14:textId="61A5239B" w:rsidR="00183DCF" w:rsidRPr="00373F93" w:rsidRDefault="00183DCF" w:rsidP="00183DCF">
      <w:pPr>
        <w:spacing w:after="0" w:line="240" w:lineRule="auto"/>
        <w:textAlignment w:val="baseline"/>
        <w:rPr>
          <w:rFonts w:ascii="Segoe UI" w:eastAsia="Times New Roman" w:hAnsi="Segoe UI" w:cs="Segoe UI"/>
          <w:sz w:val="18"/>
          <w:szCs w:val="18"/>
          <w:lang w:eastAsia="en-GB"/>
        </w:rPr>
      </w:pPr>
      <w:r w:rsidRPr="00B33E68">
        <w:rPr>
          <w:rFonts w:ascii="Calibri" w:eastAsia="Times New Roman" w:hAnsi="Calibri" w:cs="Calibri"/>
          <w:lang w:eastAsia="en-GB"/>
        </w:rPr>
        <w:t>The academy will hold a waiting list for one month</w:t>
      </w:r>
      <w:r w:rsidR="00610372" w:rsidRPr="00B33E68">
        <w:rPr>
          <w:rFonts w:ascii="Calibri" w:eastAsia="Times New Roman" w:hAnsi="Calibri" w:cs="Calibri"/>
          <w:lang w:eastAsia="en-GB"/>
        </w:rPr>
        <w:t xml:space="preserve"> from the first year 12 day of term</w:t>
      </w:r>
      <w:r w:rsidRPr="00B33E68">
        <w:rPr>
          <w:rFonts w:ascii="Calibri" w:eastAsia="Times New Roman" w:hAnsi="Calibri" w:cs="Calibri"/>
          <w:lang w:eastAsia="en-GB"/>
        </w:rPr>
        <w:t xml:space="preserve"> in case students drop out of courses. Then first person on the waiting list will then be offered a place if they so wish and so on. If the first person has achieved a place elsewhere then we will offer the next person until we have filled the places again. After one month it will be considered too late to start a course.</w:t>
      </w:r>
    </w:p>
    <w:p w14:paraId="5923BEDF" w14:textId="77777777" w:rsidR="00183DCF" w:rsidRPr="00373F93" w:rsidRDefault="00183DCF" w:rsidP="00183DCF">
      <w:pPr>
        <w:spacing w:after="0" w:line="240" w:lineRule="auto"/>
        <w:textAlignment w:val="baseline"/>
        <w:rPr>
          <w:rFonts w:ascii="Segoe UI" w:eastAsia="Times New Roman" w:hAnsi="Segoe UI" w:cs="Segoe UI"/>
          <w:sz w:val="18"/>
          <w:szCs w:val="18"/>
          <w:lang w:eastAsia="en-GB"/>
        </w:rPr>
      </w:pPr>
      <w:r w:rsidRPr="00373F93">
        <w:rPr>
          <w:rFonts w:ascii="Calibri" w:eastAsia="Times New Roman" w:hAnsi="Calibri" w:cs="Calibri"/>
          <w:lang w:eastAsia="en-GB"/>
        </w:rPr>
        <w:t> </w:t>
      </w:r>
    </w:p>
    <w:p w14:paraId="4B5E4A07" w14:textId="77777777" w:rsidR="00183DCF" w:rsidRDefault="00183DCF" w:rsidP="00183DCF">
      <w:pPr>
        <w:spacing w:after="0" w:line="240" w:lineRule="auto"/>
        <w:textAlignment w:val="baseline"/>
        <w:rPr>
          <w:rFonts w:ascii="Calibri" w:eastAsia="Times New Roman" w:hAnsi="Calibri" w:cs="Calibri"/>
          <w:lang w:eastAsia="en-GB"/>
        </w:rPr>
      </w:pPr>
      <w:r w:rsidRPr="00373F93">
        <w:rPr>
          <w:rFonts w:ascii="Calibri" w:eastAsia="Times New Roman" w:hAnsi="Calibri" w:cs="Calibri"/>
          <w:lang w:eastAsia="en-GB"/>
        </w:rPr>
        <w:t>The </w:t>
      </w:r>
      <w:r>
        <w:rPr>
          <w:rFonts w:ascii="Calibri" w:eastAsia="Times New Roman" w:hAnsi="Calibri" w:cs="Calibri"/>
          <w:lang w:eastAsia="en-GB"/>
        </w:rPr>
        <w:t>Shenley Brook End Academy</w:t>
      </w:r>
    </w:p>
    <w:p w14:paraId="7B4AC049" w14:textId="77777777" w:rsidR="00183DCF" w:rsidRPr="00373F93" w:rsidRDefault="00183DCF" w:rsidP="00183DCF">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October 2020</w:t>
      </w:r>
    </w:p>
    <w:p w14:paraId="5A2A3A58" w14:textId="77777777" w:rsidR="00373F93" w:rsidRDefault="00373F93" w:rsidP="001C1DB2"/>
    <w:p w14:paraId="557E3677" w14:textId="51C83402" w:rsidR="00F537DA" w:rsidRPr="00F537DA" w:rsidRDefault="00F537DA" w:rsidP="00F537DA"/>
    <w:sectPr w:rsidR="00F537DA" w:rsidRPr="00F53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3637"/>
    <w:multiLevelType w:val="multilevel"/>
    <w:tmpl w:val="34AE6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50AEA"/>
    <w:multiLevelType w:val="multilevel"/>
    <w:tmpl w:val="C36EF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2B0057"/>
    <w:multiLevelType w:val="multilevel"/>
    <w:tmpl w:val="4BE40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A37605"/>
    <w:multiLevelType w:val="multilevel"/>
    <w:tmpl w:val="F47E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94452"/>
    <w:multiLevelType w:val="multilevel"/>
    <w:tmpl w:val="62D2A9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F602A1"/>
    <w:multiLevelType w:val="multilevel"/>
    <w:tmpl w:val="0B949B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342012"/>
    <w:multiLevelType w:val="multilevel"/>
    <w:tmpl w:val="2C0AFA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7F7DF3"/>
    <w:multiLevelType w:val="multilevel"/>
    <w:tmpl w:val="71F43E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542E37"/>
    <w:multiLevelType w:val="multilevel"/>
    <w:tmpl w:val="3F807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8"/>
  </w:num>
  <w:num w:numId="4">
    <w:abstractNumId w:val="4"/>
  </w:num>
  <w:num w:numId="5">
    <w:abstractNumId w:val="0"/>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17"/>
    <w:rsid w:val="00012010"/>
    <w:rsid w:val="00170471"/>
    <w:rsid w:val="00173F3A"/>
    <w:rsid w:val="00183DCF"/>
    <w:rsid w:val="001C1DB2"/>
    <w:rsid w:val="001F67D6"/>
    <w:rsid w:val="001F7489"/>
    <w:rsid w:val="00240466"/>
    <w:rsid w:val="00302A53"/>
    <w:rsid w:val="00373F93"/>
    <w:rsid w:val="003C2C0C"/>
    <w:rsid w:val="003E5DF5"/>
    <w:rsid w:val="0043465E"/>
    <w:rsid w:val="00475323"/>
    <w:rsid w:val="005439C3"/>
    <w:rsid w:val="00555B17"/>
    <w:rsid w:val="005C0485"/>
    <w:rsid w:val="005E6461"/>
    <w:rsid w:val="00610372"/>
    <w:rsid w:val="006458F7"/>
    <w:rsid w:val="00683F29"/>
    <w:rsid w:val="00693859"/>
    <w:rsid w:val="006B296E"/>
    <w:rsid w:val="00815273"/>
    <w:rsid w:val="008B2367"/>
    <w:rsid w:val="008F2594"/>
    <w:rsid w:val="0097351F"/>
    <w:rsid w:val="00995D24"/>
    <w:rsid w:val="009D4A2E"/>
    <w:rsid w:val="00A1275F"/>
    <w:rsid w:val="00A164D6"/>
    <w:rsid w:val="00AB20EB"/>
    <w:rsid w:val="00B1015E"/>
    <w:rsid w:val="00B33E68"/>
    <w:rsid w:val="00B93146"/>
    <w:rsid w:val="00BA17B2"/>
    <w:rsid w:val="00BD6CCF"/>
    <w:rsid w:val="00C17FB9"/>
    <w:rsid w:val="00C65927"/>
    <w:rsid w:val="00CA0416"/>
    <w:rsid w:val="00CB678C"/>
    <w:rsid w:val="00D505AC"/>
    <w:rsid w:val="00DC6528"/>
    <w:rsid w:val="00DE4079"/>
    <w:rsid w:val="00EA7D03"/>
    <w:rsid w:val="00EC41A1"/>
    <w:rsid w:val="00EE1622"/>
    <w:rsid w:val="00F537DA"/>
    <w:rsid w:val="00F72429"/>
    <w:rsid w:val="2C54B9F7"/>
    <w:rsid w:val="474D4708"/>
    <w:rsid w:val="72B8D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8FCE"/>
  <w15:chartTrackingRefBased/>
  <w15:docId w15:val="{7FFDFF9D-C075-4151-B4D9-40FEAC0F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38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3859"/>
  </w:style>
  <w:style w:type="character" w:customStyle="1" w:styleId="eop">
    <w:name w:val="eop"/>
    <w:basedOn w:val="DefaultParagraphFont"/>
    <w:rsid w:val="0069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49388">
      <w:bodyDiv w:val="1"/>
      <w:marLeft w:val="0"/>
      <w:marRight w:val="0"/>
      <w:marTop w:val="0"/>
      <w:marBottom w:val="0"/>
      <w:divBdr>
        <w:top w:val="none" w:sz="0" w:space="0" w:color="auto"/>
        <w:left w:val="none" w:sz="0" w:space="0" w:color="auto"/>
        <w:bottom w:val="none" w:sz="0" w:space="0" w:color="auto"/>
        <w:right w:val="none" w:sz="0" w:space="0" w:color="auto"/>
      </w:divBdr>
      <w:divsChild>
        <w:div w:id="571813849">
          <w:marLeft w:val="0"/>
          <w:marRight w:val="0"/>
          <w:marTop w:val="0"/>
          <w:marBottom w:val="0"/>
          <w:divBdr>
            <w:top w:val="none" w:sz="0" w:space="0" w:color="auto"/>
            <w:left w:val="none" w:sz="0" w:space="0" w:color="auto"/>
            <w:bottom w:val="none" w:sz="0" w:space="0" w:color="auto"/>
            <w:right w:val="none" w:sz="0" w:space="0" w:color="auto"/>
          </w:divBdr>
        </w:div>
        <w:div w:id="761219869">
          <w:marLeft w:val="0"/>
          <w:marRight w:val="0"/>
          <w:marTop w:val="0"/>
          <w:marBottom w:val="0"/>
          <w:divBdr>
            <w:top w:val="none" w:sz="0" w:space="0" w:color="auto"/>
            <w:left w:val="none" w:sz="0" w:space="0" w:color="auto"/>
            <w:bottom w:val="none" w:sz="0" w:space="0" w:color="auto"/>
            <w:right w:val="none" w:sz="0" w:space="0" w:color="auto"/>
          </w:divBdr>
        </w:div>
        <w:div w:id="1120685870">
          <w:marLeft w:val="0"/>
          <w:marRight w:val="0"/>
          <w:marTop w:val="0"/>
          <w:marBottom w:val="0"/>
          <w:divBdr>
            <w:top w:val="none" w:sz="0" w:space="0" w:color="auto"/>
            <w:left w:val="none" w:sz="0" w:space="0" w:color="auto"/>
            <w:bottom w:val="none" w:sz="0" w:space="0" w:color="auto"/>
            <w:right w:val="none" w:sz="0" w:space="0" w:color="auto"/>
          </w:divBdr>
        </w:div>
        <w:div w:id="1049065805">
          <w:marLeft w:val="0"/>
          <w:marRight w:val="0"/>
          <w:marTop w:val="0"/>
          <w:marBottom w:val="0"/>
          <w:divBdr>
            <w:top w:val="none" w:sz="0" w:space="0" w:color="auto"/>
            <w:left w:val="none" w:sz="0" w:space="0" w:color="auto"/>
            <w:bottom w:val="none" w:sz="0" w:space="0" w:color="auto"/>
            <w:right w:val="none" w:sz="0" w:space="0" w:color="auto"/>
          </w:divBdr>
        </w:div>
        <w:div w:id="903687645">
          <w:marLeft w:val="0"/>
          <w:marRight w:val="0"/>
          <w:marTop w:val="0"/>
          <w:marBottom w:val="0"/>
          <w:divBdr>
            <w:top w:val="none" w:sz="0" w:space="0" w:color="auto"/>
            <w:left w:val="none" w:sz="0" w:space="0" w:color="auto"/>
            <w:bottom w:val="none" w:sz="0" w:space="0" w:color="auto"/>
            <w:right w:val="none" w:sz="0" w:space="0" w:color="auto"/>
          </w:divBdr>
        </w:div>
        <w:div w:id="308217905">
          <w:marLeft w:val="0"/>
          <w:marRight w:val="0"/>
          <w:marTop w:val="0"/>
          <w:marBottom w:val="0"/>
          <w:divBdr>
            <w:top w:val="none" w:sz="0" w:space="0" w:color="auto"/>
            <w:left w:val="none" w:sz="0" w:space="0" w:color="auto"/>
            <w:bottom w:val="none" w:sz="0" w:space="0" w:color="auto"/>
            <w:right w:val="none" w:sz="0" w:space="0" w:color="auto"/>
          </w:divBdr>
        </w:div>
        <w:div w:id="1502309626">
          <w:marLeft w:val="0"/>
          <w:marRight w:val="0"/>
          <w:marTop w:val="0"/>
          <w:marBottom w:val="0"/>
          <w:divBdr>
            <w:top w:val="none" w:sz="0" w:space="0" w:color="auto"/>
            <w:left w:val="none" w:sz="0" w:space="0" w:color="auto"/>
            <w:bottom w:val="none" w:sz="0" w:space="0" w:color="auto"/>
            <w:right w:val="none" w:sz="0" w:space="0" w:color="auto"/>
          </w:divBdr>
        </w:div>
        <w:div w:id="1549223617">
          <w:marLeft w:val="0"/>
          <w:marRight w:val="0"/>
          <w:marTop w:val="0"/>
          <w:marBottom w:val="0"/>
          <w:divBdr>
            <w:top w:val="none" w:sz="0" w:space="0" w:color="auto"/>
            <w:left w:val="none" w:sz="0" w:space="0" w:color="auto"/>
            <w:bottom w:val="none" w:sz="0" w:space="0" w:color="auto"/>
            <w:right w:val="none" w:sz="0" w:space="0" w:color="auto"/>
          </w:divBdr>
        </w:div>
        <w:div w:id="2105808373">
          <w:marLeft w:val="0"/>
          <w:marRight w:val="0"/>
          <w:marTop w:val="0"/>
          <w:marBottom w:val="0"/>
          <w:divBdr>
            <w:top w:val="none" w:sz="0" w:space="0" w:color="auto"/>
            <w:left w:val="none" w:sz="0" w:space="0" w:color="auto"/>
            <w:bottom w:val="none" w:sz="0" w:space="0" w:color="auto"/>
            <w:right w:val="none" w:sz="0" w:space="0" w:color="auto"/>
          </w:divBdr>
        </w:div>
        <w:div w:id="1758209615">
          <w:marLeft w:val="0"/>
          <w:marRight w:val="0"/>
          <w:marTop w:val="0"/>
          <w:marBottom w:val="0"/>
          <w:divBdr>
            <w:top w:val="none" w:sz="0" w:space="0" w:color="auto"/>
            <w:left w:val="none" w:sz="0" w:space="0" w:color="auto"/>
            <w:bottom w:val="none" w:sz="0" w:space="0" w:color="auto"/>
            <w:right w:val="none" w:sz="0" w:space="0" w:color="auto"/>
          </w:divBdr>
        </w:div>
        <w:div w:id="1143735893">
          <w:marLeft w:val="0"/>
          <w:marRight w:val="0"/>
          <w:marTop w:val="0"/>
          <w:marBottom w:val="0"/>
          <w:divBdr>
            <w:top w:val="none" w:sz="0" w:space="0" w:color="auto"/>
            <w:left w:val="none" w:sz="0" w:space="0" w:color="auto"/>
            <w:bottom w:val="none" w:sz="0" w:space="0" w:color="auto"/>
            <w:right w:val="none" w:sz="0" w:space="0" w:color="auto"/>
          </w:divBdr>
        </w:div>
        <w:div w:id="1846674016">
          <w:marLeft w:val="0"/>
          <w:marRight w:val="0"/>
          <w:marTop w:val="0"/>
          <w:marBottom w:val="0"/>
          <w:divBdr>
            <w:top w:val="none" w:sz="0" w:space="0" w:color="auto"/>
            <w:left w:val="none" w:sz="0" w:space="0" w:color="auto"/>
            <w:bottom w:val="none" w:sz="0" w:space="0" w:color="auto"/>
            <w:right w:val="none" w:sz="0" w:space="0" w:color="auto"/>
          </w:divBdr>
        </w:div>
        <w:div w:id="885145562">
          <w:marLeft w:val="0"/>
          <w:marRight w:val="0"/>
          <w:marTop w:val="0"/>
          <w:marBottom w:val="0"/>
          <w:divBdr>
            <w:top w:val="none" w:sz="0" w:space="0" w:color="auto"/>
            <w:left w:val="none" w:sz="0" w:space="0" w:color="auto"/>
            <w:bottom w:val="none" w:sz="0" w:space="0" w:color="auto"/>
            <w:right w:val="none" w:sz="0" w:space="0" w:color="auto"/>
          </w:divBdr>
        </w:div>
        <w:div w:id="570310248">
          <w:marLeft w:val="0"/>
          <w:marRight w:val="0"/>
          <w:marTop w:val="0"/>
          <w:marBottom w:val="0"/>
          <w:divBdr>
            <w:top w:val="none" w:sz="0" w:space="0" w:color="auto"/>
            <w:left w:val="none" w:sz="0" w:space="0" w:color="auto"/>
            <w:bottom w:val="none" w:sz="0" w:space="0" w:color="auto"/>
            <w:right w:val="none" w:sz="0" w:space="0" w:color="auto"/>
          </w:divBdr>
        </w:div>
        <w:div w:id="1779985302">
          <w:marLeft w:val="0"/>
          <w:marRight w:val="0"/>
          <w:marTop w:val="0"/>
          <w:marBottom w:val="0"/>
          <w:divBdr>
            <w:top w:val="none" w:sz="0" w:space="0" w:color="auto"/>
            <w:left w:val="none" w:sz="0" w:space="0" w:color="auto"/>
            <w:bottom w:val="none" w:sz="0" w:space="0" w:color="auto"/>
            <w:right w:val="none" w:sz="0" w:space="0" w:color="auto"/>
          </w:divBdr>
          <w:divsChild>
            <w:div w:id="706031159">
              <w:marLeft w:val="0"/>
              <w:marRight w:val="0"/>
              <w:marTop w:val="0"/>
              <w:marBottom w:val="0"/>
              <w:divBdr>
                <w:top w:val="none" w:sz="0" w:space="0" w:color="auto"/>
                <w:left w:val="none" w:sz="0" w:space="0" w:color="auto"/>
                <w:bottom w:val="none" w:sz="0" w:space="0" w:color="auto"/>
                <w:right w:val="none" w:sz="0" w:space="0" w:color="auto"/>
              </w:divBdr>
            </w:div>
            <w:div w:id="205795864">
              <w:marLeft w:val="0"/>
              <w:marRight w:val="0"/>
              <w:marTop w:val="0"/>
              <w:marBottom w:val="0"/>
              <w:divBdr>
                <w:top w:val="none" w:sz="0" w:space="0" w:color="auto"/>
                <w:left w:val="none" w:sz="0" w:space="0" w:color="auto"/>
                <w:bottom w:val="none" w:sz="0" w:space="0" w:color="auto"/>
                <w:right w:val="none" w:sz="0" w:space="0" w:color="auto"/>
              </w:divBdr>
            </w:div>
            <w:div w:id="1325624501">
              <w:marLeft w:val="0"/>
              <w:marRight w:val="0"/>
              <w:marTop w:val="0"/>
              <w:marBottom w:val="0"/>
              <w:divBdr>
                <w:top w:val="none" w:sz="0" w:space="0" w:color="auto"/>
                <w:left w:val="none" w:sz="0" w:space="0" w:color="auto"/>
                <w:bottom w:val="none" w:sz="0" w:space="0" w:color="auto"/>
                <w:right w:val="none" w:sz="0" w:space="0" w:color="auto"/>
              </w:divBdr>
            </w:div>
            <w:div w:id="1169564160">
              <w:marLeft w:val="0"/>
              <w:marRight w:val="0"/>
              <w:marTop w:val="0"/>
              <w:marBottom w:val="0"/>
              <w:divBdr>
                <w:top w:val="none" w:sz="0" w:space="0" w:color="auto"/>
                <w:left w:val="none" w:sz="0" w:space="0" w:color="auto"/>
                <w:bottom w:val="none" w:sz="0" w:space="0" w:color="auto"/>
                <w:right w:val="none" w:sz="0" w:space="0" w:color="auto"/>
              </w:divBdr>
            </w:div>
            <w:div w:id="1604191662">
              <w:marLeft w:val="0"/>
              <w:marRight w:val="0"/>
              <w:marTop w:val="0"/>
              <w:marBottom w:val="0"/>
              <w:divBdr>
                <w:top w:val="none" w:sz="0" w:space="0" w:color="auto"/>
                <w:left w:val="none" w:sz="0" w:space="0" w:color="auto"/>
                <w:bottom w:val="none" w:sz="0" w:space="0" w:color="auto"/>
                <w:right w:val="none" w:sz="0" w:space="0" w:color="auto"/>
              </w:divBdr>
            </w:div>
          </w:divsChild>
        </w:div>
        <w:div w:id="722678744">
          <w:marLeft w:val="0"/>
          <w:marRight w:val="0"/>
          <w:marTop w:val="0"/>
          <w:marBottom w:val="0"/>
          <w:divBdr>
            <w:top w:val="none" w:sz="0" w:space="0" w:color="auto"/>
            <w:left w:val="none" w:sz="0" w:space="0" w:color="auto"/>
            <w:bottom w:val="none" w:sz="0" w:space="0" w:color="auto"/>
            <w:right w:val="none" w:sz="0" w:space="0" w:color="auto"/>
          </w:divBdr>
          <w:divsChild>
            <w:div w:id="2106606906">
              <w:marLeft w:val="0"/>
              <w:marRight w:val="0"/>
              <w:marTop w:val="0"/>
              <w:marBottom w:val="0"/>
              <w:divBdr>
                <w:top w:val="none" w:sz="0" w:space="0" w:color="auto"/>
                <w:left w:val="none" w:sz="0" w:space="0" w:color="auto"/>
                <w:bottom w:val="none" w:sz="0" w:space="0" w:color="auto"/>
                <w:right w:val="none" w:sz="0" w:space="0" w:color="auto"/>
              </w:divBdr>
            </w:div>
            <w:div w:id="436415019">
              <w:marLeft w:val="0"/>
              <w:marRight w:val="0"/>
              <w:marTop w:val="0"/>
              <w:marBottom w:val="0"/>
              <w:divBdr>
                <w:top w:val="none" w:sz="0" w:space="0" w:color="auto"/>
                <w:left w:val="none" w:sz="0" w:space="0" w:color="auto"/>
                <w:bottom w:val="none" w:sz="0" w:space="0" w:color="auto"/>
                <w:right w:val="none" w:sz="0" w:space="0" w:color="auto"/>
              </w:divBdr>
            </w:div>
            <w:div w:id="1009135462">
              <w:marLeft w:val="0"/>
              <w:marRight w:val="0"/>
              <w:marTop w:val="0"/>
              <w:marBottom w:val="0"/>
              <w:divBdr>
                <w:top w:val="none" w:sz="0" w:space="0" w:color="auto"/>
                <w:left w:val="none" w:sz="0" w:space="0" w:color="auto"/>
                <w:bottom w:val="none" w:sz="0" w:space="0" w:color="auto"/>
                <w:right w:val="none" w:sz="0" w:space="0" w:color="auto"/>
              </w:divBdr>
            </w:div>
            <w:div w:id="1688292587">
              <w:marLeft w:val="0"/>
              <w:marRight w:val="0"/>
              <w:marTop w:val="0"/>
              <w:marBottom w:val="0"/>
              <w:divBdr>
                <w:top w:val="none" w:sz="0" w:space="0" w:color="auto"/>
                <w:left w:val="none" w:sz="0" w:space="0" w:color="auto"/>
                <w:bottom w:val="none" w:sz="0" w:space="0" w:color="auto"/>
                <w:right w:val="none" w:sz="0" w:space="0" w:color="auto"/>
              </w:divBdr>
            </w:div>
            <w:div w:id="1729761783">
              <w:marLeft w:val="0"/>
              <w:marRight w:val="0"/>
              <w:marTop w:val="0"/>
              <w:marBottom w:val="0"/>
              <w:divBdr>
                <w:top w:val="none" w:sz="0" w:space="0" w:color="auto"/>
                <w:left w:val="none" w:sz="0" w:space="0" w:color="auto"/>
                <w:bottom w:val="none" w:sz="0" w:space="0" w:color="auto"/>
                <w:right w:val="none" w:sz="0" w:space="0" w:color="auto"/>
              </w:divBdr>
            </w:div>
          </w:divsChild>
        </w:div>
        <w:div w:id="1136601577">
          <w:marLeft w:val="0"/>
          <w:marRight w:val="0"/>
          <w:marTop w:val="0"/>
          <w:marBottom w:val="0"/>
          <w:divBdr>
            <w:top w:val="none" w:sz="0" w:space="0" w:color="auto"/>
            <w:left w:val="none" w:sz="0" w:space="0" w:color="auto"/>
            <w:bottom w:val="none" w:sz="0" w:space="0" w:color="auto"/>
            <w:right w:val="none" w:sz="0" w:space="0" w:color="auto"/>
          </w:divBdr>
          <w:divsChild>
            <w:div w:id="1209876720">
              <w:marLeft w:val="0"/>
              <w:marRight w:val="0"/>
              <w:marTop w:val="0"/>
              <w:marBottom w:val="0"/>
              <w:divBdr>
                <w:top w:val="none" w:sz="0" w:space="0" w:color="auto"/>
                <w:left w:val="none" w:sz="0" w:space="0" w:color="auto"/>
                <w:bottom w:val="none" w:sz="0" w:space="0" w:color="auto"/>
                <w:right w:val="none" w:sz="0" w:space="0" w:color="auto"/>
              </w:divBdr>
            </w:div>
            <w:div w:id="1654944976">
              <w:marLeft w:val="0"/>
              <w:marRight w:val="0"/>
              <w:marTop w:val="0"/>
              <w:marBottom w:val="0"/>
              <w:divBdr>
                <w:top w:val="none" w:sz="0" w:space="0" w:color="auto"/>
                <w:left w:val="none" w:sz="0" w:space="0" w:color="auto"/>
                <w:bottom w:val="none" w:sz="0" w:space="0" w:color="auto"/>
                <w:right w:val="none" w:sz="0" w:space="0" w:color="auto"/>
              </w:divBdr>
            </w:div>
            <w:div w:id="185220355">
              <w:marLeft w:val="0"/>
              <w:marRight w:val="0"/>
              <w:marTop w:val="0"/>
              <w:marBottom w:val="0"/>
              <w:divBdr>
                <w:top w:val="none" w:sz="0" w:space="0" w:color="auto"/>
                <w:left w:val="none" w:sz="0" w:space="0" w:color="auto"/>
                <w:bottom w:val="none" w:sz="0" w:space="0" w:color="auto"/>
                <w:right w:val="none" w:sz="0" w:space="0" w:color="auto"/>
              </w:divBdr>
            </w:div>
            <w:div w:id="670137982">
              <w:marLeft w:val="0"/>
              <w:marRight w:val="0"/>
              <w:marTop w:val="0"/>
              <w:marBottom w:val="0"/>
              <w:divBdr>
                <w:top w:val="none" w:sz="0" w:space="0" w:color="auto"/>
                <w:left w:val="none" w:sz="0" w:space="0" w:color="auto"/>
                <w:bottom w:val="none" w:sz="0" w:space="0" w:color="auto"/>
                <w:right w:val="none" w:sz="0" w:space="0" w:color="auto"/>
              </w:divBdr>
            </w:div>
            <w:div w:id="2086298916">
              <w:marLeft w:val="0"/>
              <w:marRight w:val="0"/>
              <w:marTop w:val="0"/>
              <w:marBottom w:val="0"/>
              <w:divBdr>
                <w:top w:val="none" w:sz="0" w:space="0" w:color="auto"/>
                <w:left w:val="none" w:sz="0" w:space="0" w:color="auto"/>
                <w:bottom w:val="none" w:sz="0" w:space="0" w:color="auto"/>
                <w:right w:val="none" w:sz="0" w:space="0" w:color="auto"/>
              </w:divBdr>
            </w:div>
          </w:divsChild>
        </w:div>
        <w:div w:id="660087694">
          <w:marLeft w:val="0"/>
          <w:marRight w:val="0"/>
          <w:marTop w:val="0"/>
          <w:marBottom w:val="0"/>
          <w:divBdr>
            <w:top w:val="none" w:sz="0" w:space="0" w:color="auto"/>
            <w:left w:val="none" w:sz="0" w:space="0" w:color="auto"/>
            <w:bottom w:val="none" w:sz="0" w:space="0" w:color="auto"/>
            <w:right w:val="none" w:sz="0" w:space="0" w:color="auto"/>
          </w:divBdr>
          <w:divsChild>
            <w:div w:id="1668433772">
              <w:marLeft w:val="0"/>
              <w:marRight w:val="0"/>
              <w:marTop w:val="0"/>
              <w:marBottom w:val="0"/>
              <w:divBdr>
                <w:top w:val="none" w:sz="0" w:space="0" w:color="auto"/>
                <w:left w:val="none" w:sz="0" w:space="0" w:color="auto"/>
                <w:bottom w:val="none" w:sz="0" w:space="0" w:color="auto"/>
                <w:right w:val="none" w:sz="0" w:space="0" w:color="auto"/>
              </w:divBdr>
            </w:div>
            <w:div w:id="448475075">
              <w:marLeft w:val="0"/>
              <w:marRight w:val="0"/>
              <w:marTop w:val="0"/>
              <w:marBottom w:val="0"/>
              <w:divBdr>
                <w:top w:val="none" w:sz="0" w:space="0" w:color="auto"/>
                <w:left w:val="none" w:sz="0" w:space="0" w:color="auto"/>
                <w:bottom w:val="none" w:sz="0" w:space="0" w:color="auto"/>
                <w:right w:val="none" w:sz="0" w:space="0" w:color="auto"/>
              </w:divBdr>
            </w:div>
            <w:div w:id="1504589086">
              <w:marLeft w:val="0"/>
              <w:marRight w:val="0"/>
              <w:marTop w:val="0"/>
              <w:marBottom w:val="0"/>
              <w:divBdr>
                <w:top w:val="none" w:sz="0" w:space="0" w:color="auto"/>
                <w:left w:val="none" w:sz="0" w:space="0" w:color="auto"/>
                <w:bottom w:val="none" w:sz="0" w:space="0" w:color="auto"/>
                <w:right w:val="none" w:sz="0" w:space="0" w:color="auto"/>
              </w:divBdr>
            </w:div>
            <w:div w:id="14041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689">
      <w:bodyDiv w:val="1"/>
      <w:marLeft w:val="0"/>
      <w:marRight w:val="0"/>
      <w:marTop w:val="0"/>
      <w:marBottom w:val="0"/>
      <w:divBdr>
        <w:top w:val="none" w:sz="0" w:space="0" w:color="auto"/>
        <w:left w:val="none" w:sz="0" w:space="0" w:color="auto"/>
        <w:bottom w:val="none" w:sz="0" w:space="0" w:color="auto"/>
        <w:right w:val="none" w:sz="0" w:space="0" w:color="auto"/>
      </w:divBdr>
      <w:divsChild>
        <w:div w:id="331682007">
          <w:marLeft w:val="0"/>
          <w:marRight w:val="0"/>
          <w:marTop w:val="0"/>
          <w:marBottom w:val="0"/>
          <w:divBdr>
            <w:top w:val="none" w:sz="0" w:space="0" w:color="auto"/>
            <w:left w:val="none" w:sz="0" w:space="0" w:color="auto"/>
            <w:bottom w:val="none" w:sz="0" w:space="0" w:color="auto"/>
            <w:right w:val="none" w:sz="0" w:space="0" w:color="auto"/>
          </w:divBdr>
        </w:div>
        <w:div w:id="474372967">
          <w:marLeft w:val="0"/>
          <w:marRight w:val="0"/>
          <w:marTop w:val="0"/>
          <w:marBottom w:val="0"/>
          <w:divBdr>
            <w:top w:val="none" w:sz="0" w:space="0" w:color="auto"/>
            <w:left w:val="none" w:sz="0" w:space="0" w:color="auto"/>
            <w:bottom w:val="none" w:sz="0" w:space="0" w:color="auto"/>
            <w:right w:val="none" w:sz="0" w:space="0" w:color="auto"/>
          </w:divBdr>
        </w:div>
        <w:div w:id="530458147">
          <w:marLeft w:val="0"/>
          <w:marRight w:val="0"/>
          <w:marTop w:val="0"/>
          <w:marBottom w:val="0"/>
          <w:divBdr>
            <w:top w:val="none" w:sz="0" w:space="0" w:color="auto"/>
            <w:left w:val="none" w:sz="0" w:space="0" w:color="auto"/>
            <w:bottom w:val="none" w:sz="0" w:space="0" w:color="auto"/>
            <w:right w:val="none" w:sz="0" w:space="0" w:color="auto"/>
          </w:divBdr>
        </w:div>
        <w:div w:id="551624646">
          <w:marLeft w:val="0"/>
          <w:marRight w:val="0"/>
          <w:marTop w:val="0"/>
          <w:marBottom w:val="0"/>
          <w:divBdr>
            <w:top w:val="none" w:sz="0" w:space="0" w:color="auto"/>
            <w:left w:val="none" w:sz="0" w:space="0" w:color="auto"/>
            <w:bottom w:val="none" w:sz="0" w:space="0" w:color="auto"/>
            <w:right w:val="none" w:sz="0" w:space="0" w:color="auto"/>
          </w:divBdr>
        </w:div>
        <w:div w:id="1924753496">
          <w:marLeft w:val="0"/>
          <w:marRight w:val="0"/>
          <w:marTop w:val="0"/>
          <w:marBottom w:val="0"/>
          <w:divBdr>
            <w:top w:val="none" w:sz="0" w:space="0" w:color="auto"/>
            <w:left w:val="none" w:sz="0" w:space="0" w:color="auto"/>
            <w:bottom w:val="none" w:sz="0" w:space="0" w:color="auto"/>
            <w:right w:val="none" w:sz="0" w:space="0" w:color="auto"/>
          </w:divBdr>
        </w:div>
        <w:div w:id="267931697">
          <w:marLeft w:val="0"/>
          <w:marRight w:val="0"/>
          <w:marTop w:val="0"/>
          <w:marBottom w:val="0"/>
          <w:divBdr>
            <w:top w:val="none" w:sz="0" w:space="0" w:color="auto"/>
            <w:left w:val="none" w:sz="0" w:space="0" w:color="auto"/>
            <w:bottom w:val="none" w:sz="0" w:space="0" w:color="auto"/>
            <w:right w:val="none" w:sz="0" w:space="0" w:color="auto"/>
          </w:divBdr>
        </w:div>
        <w:div w:id="2055811976">
          <w:marLeft w:val="0"/>
          <w:marRight w:val="0"/>
          <w:marTop w:val="0"/>
          <w:marBottom w:val="0"/>
          <w:divBdr>
            <w:top w:val="none" w:sz="0" w:space="0" w:color="auto"/>
            <w:left w:val="none" w:sz="0" w:space="0" w:color="auto"/>
            <w:bottom w:val="none" w:sz="0" w:space="0" w:color="auto"/>
            <w:right w:val="none" w:sz="0" w:space="0" w:color="auto"/>
          </w:divBdr>
        </w:div>
        <w:div w:id="1842157082">
          <w:marLeft w:val="0"/>
          <w:marRight w:val="0"/>
          <w:marTop w:val="0"/>
          <w:marBottom w:val="0"/>
          <w:divBdr>
            <w:top w:val="none" w:sz="0" w:space="0" w:color="auto"/>
            <w:left w:val="none" w:sz="0" w:space="0" w:color="auto"/>
            <w:bottom w:val="none" w:sz="0" w:space="0" w:color="auto"/>
            <w:right w:val="none" w:sz="0" w:space="0" w:color="auto"/>
          </w:divBdr>
        </w:div>
        <w:div w:id="77875137">
          <w:marLeft w:val="0"/>
          <w:marRight w:val="0"/>
          <w:marTop w:val="0"/>
          <w:marBottom w:val="0"/>
          <w:divBdr>
            <w:top w:val="none" w:sz="0" w:space="0" w:color="auto"/>
            <w:left w:val="none" w:sz="0" w:space="0" w:color="auto"/>
            <w:bottom w:val="none" w:sz="0" w:space="0" w:color="auto"/>
            <w:right w:val="none" w:sz="0" w:space="0" w:color="auto"/>
          </w:divBdr>
        </w:div>
        <w:div w:id="1347487370">
          <w:marLeft w:val="0"/>
          <w:marRight w:val="0"/>
          <w:marTop w:val="0"/>
          <w:marBottom w:val="0"/>
          <w:divBdr>
            <w:top w:val="none" w:sz="0" w:space="0" w:color="auto"/>
            <w:left w:val="none" w:sz="0" w:space="0" w:color="auto"/>
            <w:bottom w:val="none" w:sz="0" w:space="0" w:color="auto"/>
            <w:right w:val="none" w:sz="0" w:space="0" w:color="auto"/>
          </w:divBdr>
        </w:div>
        <w:div w:id="1508129375">
          <w:marLeft w:val="0"/>
          <w:marRight w:val="0"/>
          <w:marTop w:val="0"/>
          <w:marBottom w:val="0"/>
          <w:divBdr>
            <w:top w:val="none" w:sz="0" w:space="0" w:color="auto"/>
            <w:left w:val="none" w:sz="0" w:space="0" w:color="auto"/>
            <w:bottom w:val="none" w:sz="0" w:space="0" w:color="auto"/>
            <w:right w:val="none" w:sz="0" w:space="0" w:color="auto"/>
          </w:divBdr>
        </w:div>
        <w:div w:id="1729105272">
          <w:marLeft w:val="0"/>
          <w:marRight w:val="0"/>
          <w:marTop w:val="0"/>
          <w:marBottom w:val="0"/>
          <w:divBdr>
            <w:top w:val="none" w:sz="0" w:space="0" w:color="auto"/>
            <w:left w:val="none" w:sz="0" w:space="0" w:color="auto"/>
            <w:bottom w:val="none" w:sz="0" w:space="0" w:color="auto"/>
            <w:right w:val="none" w:sz="0" w:space="0" w:color="auto"/>
          </w:divBdr>
        </w:div>
        <w:div w:id="1328435287">
          <w:marLeft w:val="0"/>
          <w:marRight w:val="0"/>
          <w:marTop w:val="0"/>
          <w:marBottom w:val="0"/>
          <w:divBdr>
            <w:top w:val="none" w:sz="0" w:space="0" w:color="auto"/>
            <w:left w:val="none" w:sz="0" w:space="0" w:color="auto"/>
            <w:bottom w:val="none" w:sz="0" w:space="0" w:color="auto"/>
            <w:right w:val="none" w:sz="0" w:space="0" w:color="auto"/>
          </w:divBdr>
        </w:div>
        <w:div w:id="674648114">
          <w:marLeft w:val="0"/>
          <w:marRight w:val="0"/>
          <w:marTop w:val="0"/>
          <w:marBottom w:val="0"/>
          <w:divBdr>
            <w:top w:val="none" w:sz="0" w:space="0" w:color="auto"/>
            <w:left w:val="none" w:sz="0" w:space="0" w:color="auto"/>
            <w:bottom w:val="none" w:sz="0" w:space="0" w:color="auto"/>
            <w:right w:val="none" w:sz="0" w:space="0" w:color="auto"/>
          </w:divBdr>
        </w:div>
        <w:div w:id="958729672">
          <w:marLeft w:val="0"/>
          <w:marRight w:val="0"/>
          <w:marTop w:val="0"/>
          <w:marBottom w:val="0"/>
          <w:divBdr>
            <w:top w:val="none" w:sz="0" w:space="0" w:color="auto"/>
            <w:left w:val="none" w:sz="0" w:space="0" w:color="auto"/>
            <w:bottom w:val="none" w:sz="0" w:space="0" w:color="auto"/>
            <w:right w:val="none" w:sz="0" w:space="0" w:color="auto"/>
          </w:divBdr>
        </w:div>
        <w:div w:id="798762265">
          <w:marLeft w:val="0"/>
          <w:marRight w:val="0"/>
          <w:marTop w:val="0"/>
          <w:marBottom w:val="0"/>
          <w:divBdr>
            <w:top w:val="none" w:sz="0" w:space="0" w:color="auto"/>
            <w:left w:val="none" w:sz="0" w:space="0" w:color="auto"/>
            <w:bottom w:val="none" w:sz="0" w:space="0" w:color="auto"/>
            <w:right w:val="none" w:sz="0" w:space="0" w:color="auto"/>
          </w:divBdr>
        </w:div>
        <w:div w:id="1128745279">
          <w:marLeft w:val="0"/>
          <w:marRight w:val="0"/>
          <w:marTop w:val="0"/>
          <w:marBottom w:val="0"/>
          <w:divBdr>
            <w:top w:val="none" w:sz="0" w:space="0" w:color="auto"/>
            <w:left w:val="none" w:sz="0" w:space="0" w:color="auto"/>
            <w:bottom w:val="none" w:sz="0" w:space="0" w:color="auto"/>
            <w:right w:val="none" w:sz="0" w:space="0" w:color="auto"/>
          </w:divBdr>
        </w:div>
        <w:div w:id="462307459">
          <w:marLeft w:val="0"/>
          <w:marRight w:val="0"/>
          <w:marTop w:val="0"/>
          <w:marBottom w:val="0"/>
          <w:divBdr>
            <w:top w:val="none" w:sz="0" w:space="0" w:color="auto"/>
            <w:left w:val="none" w:sz="0" w:space="0" w:color="auto"/>
            <w:bottom w:val="none" w:sz="0" w:space="0" w:color="auto"/>
            <w:right w:val="none" w:sz="0" w:space="0" w:color="auto"/>
          </w:divBdr>
        </w:div>
        <w:div w:id="225726154">
          <w:marLeft w:val="0"/>
          <w:marRight w:val="0"/>
          <w:marTop w:val="0"/>
          <w:marBottom w:val="0"/>
          <w:divBdr>
            <w:top w:val="none" w:sz="0" w:space="0" w:color="auto"/>
            <w:left w:val="none" w:sz="0" w:space="0" w:color="auto"/>
            <w:bottom w:val="none" w:sz="0" w:space="0" w:color="auto"/>
            <w:right w:val="none" w:sz="0" w:space="0" w:color="auto"/>
          </w:divBdr>
        </w:div>
        <w:div w:id="1120681410">
          <w:marLeft w:val="0"/>
          <w:marRight w:val="0"/>
          <w:marTop w:val="0"/>
          <w:marBottom w:val="0"/>
          <w:divBdr>
            <w:top w:val="none" w:sz="0" w:space="0" w:color="auto"/>
            <w:left w:val="none" w:sz="0" w:space="0" w:color="auto"/>
            <w:bottom w:val="none" w:sz="0" w:space="0" w:color="auto"/>
            <w:right w:val="none" w:sz="0" w:space="0" w:color="auto"/>
          </w:divBdr>
        </w:div>
        <w:div w:id="1497307599">
          <w:marLeft w:val="0"/>
          <w:marRight w:val="0"/>
          <w:marTop w:val="0"/>
          <w:marBottom w:val="0"/>
          <w:divBdr>
            <w:top w:val="none" w:sz="0" w:space="0" w:color="auto"/>
            <w:left w:val="none" w:sz="0" w:space="0" w:color="auto"/>
            <w:bottom w:val="none" w:sz="0" w:space="0" w:color="auto"/>
            <w:right w:val="none" w:sz="0" w:space="0" w:color="auto"/>
          </w:divBdr>
        </w:div>
        <w:div w:id="739866632">
          <w:marLeft w:val="0"/>
          <w:marRight w:val="0"/>
          <w:marTop w:val="0"/>
          <w:marBottom w:val="0"/>
          <w:divBdr>
            <w:top w:val="none" w:sz="0" w:space="0" w:color="auto"/>
            <w:left w:val="none" w:sz="0" w:space="0" w:color="auto"/>
            <w:bottom w:val="none" w:sz="0" w:space="0" w:color="auto"/>
            <w:right w:val="none" w:sz="0" w:space="0" w:color="auto"/>
          </w:divBdr>
        </w:div>
        <w:div w:id="106700703">
          <w:marLeft w:val="0"/>
          <w:marRight w:val="0"/>
          <w:marTop w:val="0"/>
          <w:marBottom w:val="0"/>
          <w:divBdr>
            <w:top w:val="none" w:sz="0" w:space="0" w:color="auto"/>
            <w:left w:val="none" w:sz="0" w:space="0" w:color="auto"/>
            <w:bottom w:val="none" w:sz="0" w:space="0" w:color="auto"/>
            <w:right w:val="none" w:sz="0" w:space="0" w:color="auto"/>
          </w:divBdr>
        </w:div>
        <w:div w:id="443428356">
          <w:marLeft w:val="0"/>
          <w:marRight w:val="0"/>
          <w:marTop w:val="0"/>
          <w:marBottom w:val="0"/>
          <w:divBdr>
            <w:top w:val="none" w:sz="0" w:space="0" w:color="auto"/>
            <w:left w:val="none" w:sz="0" w:space="0" w:color="auto"/>
            <w:bottom w:val="none" w:sz="0" w:space="0" w:color="auto"/>
            <w:right w:val="none" w:sz="0" w:space="0" w:color="auto"/>
          </w:divBdr>
        </w:div>
        <w:div w:id="1388454109">
          <w:marLeft w:val="0"/>
          <w:marRight w:val="0"/>
          <w:marTop w:val="0"/>
          <w:marBottom w:val="0"/>
          <w:divBdr>
            <w:top w:val="none" w:sz="0" w:space="0" w:color="auto"/>
            <w:left w:val="none" w:sz="0" w:space="0" w:color="auto"/>
            <w:bottom w:val="none" w:sz="0" w:space="0" w:color="auto"/>
            <w:right w:val="none" w:sz="0" w:space="0" w:color="auto"/>
          </w:divBdr>
        </w:div>
        <w:div w:id="1147235911">
          <w:marLeft w:val="0"/>
          <w:marRight w:val="0"/>
          <w:marTop w:val="0"/>
          <w:marBottom w:val="0"/>
          <w:divBdr>
            <w:top w:val="none" w:sz="0" w:space="0" w:color="auto"/>
            <w:left w:val="none" w:sz="0" w:space="0" w:color="auto"/>
            <w:bottom w:val="none" w:sz="0" w:space="0" w:color="auto"/>
            <w:right w:val="none" w:sz="0" w:space="0" w:color="auto"/>
          </w:divBdr>
        </w:div>
        <w:div w:id="1345667794">
          <w:marLeft w:val="0"/>
          <w:marRight w:val="0"/>
          <w:marTop w:val="0"/>
          <w:marBottom w:val="0"/>
          <w:divBdr>
            <w:top w:val="none" w:sz="0" w:space="0" w:color="auto"/>
            <w:left w:val="none" w:sz="0" w:space="0" w:color="auto"/>
            <w:bottom w:val="none" w:sz="0" w:space="0" w:color="auto"/>
            <w:right w:val="none" w:sz="0" w:space="0" w:color="auto"/>
          </w:divBdr>
        </w:div>
        <w:div w:id="325330372">
          <w:marLeft w:val="0"/>
          <w:marRight w:val="0"/>
          <w:marTop w:val="0"/>
          <w:marBottom w:val="0"/>
          <w:divBdr>
            <w:top w:val="none" w:sz="0" w:space="0" w:color="auto"/>
            <w:left w:val="none" w:sz="0" w:space="0" w:color="auto"/>
            <w:bottom w:val="none" w:sz="0" w:space="0" w:color="auto"/>
            <w:right w:val="none" w:sz="0" w:space="0" w:color="auto"/>
          </w:divBdr>
        </w:div>
        <w:div w:id="1734427179">
          <w:marLeft w:val="0"/>
          <w:marRight w:val="0"/>
          <w:marTop w:val="0"/>
          <w:marBottom w:val="0"/>
          <w:divBdr>
            <w:top w:val="none" w:sz="0" w:space="0" w:color="auto"/>
            <w:left w:val="none" w:sz="0" w:space="0" w:color="auto"/>
            <w:bottom w:val="none" w:sz="0" w:space="0" w:color="auto"/>
            <w:right w:val="none" w:sz="0" w:space="0" w:color="auto"/>
          </w:divBdr>
        </w:div>
        <w:div w:id="38669783">
          <w:marLeft w:val="0"/>
          <w:marRight w:val="0"/>
          <w:marTop w:val="0"/>
          <w:marBottom w:val="0"/>
          <w:divBdr>
            <w:top w:val="none" w:sz="0" w:space="0" w:color="auto"/>
            <w:left w:val="none" w:sz="0" w:space="0" w:color="auto"/>
            <w:bottom w:val="none" w:sz="0" w:space="0" w:color="auto"/>
            <w:right w:val="none" w:sz="0" w:space="0" w:color="auto"/>
          </w:divBdr>
        </w:div>
        <w:div w:id="217015696">
          <w:marLeft w:val="0"/>
          <w:marRight w:val="0"/>
          <w:marTop w:val="0"/>
          <w:marBottom w:val="0"/>
          <w:divBdr>
            <w:top w:val="none" w:sz="0" w:space="0" w:color="auto"/>
            <w:left w:val="none" w:sz="0" w:space="0" w:color="auto"/>
            <w:bottom w:val="none" w:sz="0" w:space="0" w:color="auto"/>
            <w:right w:val="none" w:sz="0" w:space="0" w:color="auto"/>
          </w:divBdr>
        </w:div>
        <w:div w:id="2111506755">
          <w:marLeft w:val="0"/>
          <w:marRight w:val="0"/>
          <w:marTop w:val="0"/>
          <w:marBottom w:val="0"/>
          <w:divBdr>
            <w:top w:val="none" w:sz="0" w:space="0" w:color="auto"/>
            <w:left w:val="none" w:sz="0" w:space="0" w:color="auto"/>
            <w:bottom w:val="none" w:sz="0" w:space="0" w:color="auto"/>
            <w:right w:val="none" w:sz="0" w:space="0" w:color="auto"/>
          </w:divBdr>
        </w:div>
        <w:div w:id="1639651612">
          <w:marLeft w:val="0"/>
          <w:marRight w:val="0"/>
          <w:marTop w:val="0"/>
          <w:marBottom w:val="0"/>
          <w:divBdr>
            <w:top w:val="none" w:sz="0" w:space="0" w:color="auto"/>
            <w:left w:val="none" w:sz="0" w:space="0" w:color="auto"/>
            <w:bottom w:val="none" w:sz="0" w:space="0" w:color="auto"/>
            <w:right w:val="none" w:sz="0" w:space="0" w:color="auto"/>
          </w:divBdr>
        </w:div>
        <w:div w:id="1637832192">
          <w:marLeft w:val="0"/>
          <w:marRight w:val="0"/>
          <w:marTop w:val="0"/>
          <w:marBottom w:val="0"/>
          <w:divBdr>
            <w:top w:val="none" w:sz="0" w:space="0" w:color="auto"/>
            <w:left w:val="none" w:sz="0" w:space="0" w:color="auto"/>
            <w:bottom w:val="none" w:sz="0" w:space="0" w:color="auto"/>
            <w:right w:val="none" w:sz="0" w:space="0" w:color="auto"/>
          </w:divBdr>
        </w:div>
        <w:div w:id="1344745191">
          <w:marLeft w:val="0"/>
          <w:marRight w:val="0"/>
          <w:marTop w:val="0"/>
          <w:marBottom w:val="0"/>
          <w:divBdr>
            <w:top w:val="none" w:sz="0" w:space="0" w:color="auto"/>
            <w:left w:val="none" w:sz="0" w:space="0" w:color="auto"/>
            <w:bottom w:val="none" w:sz="0" w:space="0" w:color="auto"/>
            <w:right w:val="none" w:sz="0" w:space="0" w:color="auto"/>
          </w:divBdr>
        </w:div>
        <w:div w:id="1517308352">
          <w:marLeft w:val="0"/>
          <w:marRight w:val="0"/>
          <w:marTop w:val="0"/>
          <w:marBottom w:val="0"/>
          <w:divBdr>
            <w:top w:val="none" w:sz="0" w:space="0" w:color="auto"/>
            <w:left w:val="none" w:sz="0" w:space="0" w:color="auto"/>
            <w:bottom w:val="none" w:sz="0" w:space="0" w:color="auto"/>
            <w:right w:val="none" w:sz="0" w:space="0" w:color="auto"/>
          </w:divBdr>
        </w:div>
        <w:div w:id="1614021575">
          <w:marLeft w:val="0"/>
          <w:marRight w:val="0"/>
          <w:marTop w:val="0"/>
          <w:marBottom w:val="0"/>
          <w:divBdr>
            <w:top w:val="none" w:sz="0" w:space="0" w:color="auto"/>
            <w:left w:val="none" w:sz="0" w:space="0" w:color="auto"/>
            <w:bottom w:val="none" w:sz="0" w:space="0" w:color="auto"/>
            <w:right w:val="none" w:sz="0" w:space="0" w:color="auto"/>
          </w:divBdr>
        </w:div>
        <w:div w:id="2015691470">
          <w:marLeft w:val="0"/>
          <w:marRight w:val="0"/>
          <w:marTop w:val="0"/>
          <w:marBottom w:val="0"/>
          <w:divBdr>
            <w:top w:val="none" w:sz="0" w:space="0" w:color="auto"/>
            <w:left w:val="none" w:sz="0" w:space="0" w:color="auto"/>
            <w:bottom w:val="none" w:sz="0" w:space="0" w:color="auto"/>
            <w:right w:val="none" w:sz="0" w:space="0" w:color="auto"/>
          </w:divBdr>
        </w:div>
        <w:div w:id="273831595">
          <w:marLeft w:val="0"/>
          <w:marRight w:val="0"/>
          <w:marTop w:val="0"/>
          <w:marBottom w:val="0"/>
          <w:divBdr>
            <w:top w:val="none" w:sz="0" w:space="0" w:color="auto"/>
            <w:left w:val="none" w:sz="0" w:space="0" w:color="auto"/>
            <w:bottom w:val="none" w:sz="0" w:space="0" w:color="auto"/>
            <w:right w:val="none" w:sz="0" w:space="0" w:color="auto"/>
          </w:divBdr>
        </w:div>
        <w:div w:id="64498803">
          <w:marLeft w:val="0"/>
          <w:marRight w:val="0"/>
          <w:marTop w:val="0"/>
          <w:marBottom w:val="0"/>
          <w:divBdr>
            <w:top w:val="none" w:sz="0" w:space="0" w:color="auto"/>
            <w:left w:val="none" w:sz="0" w:space="0" w:color="auto"/>
            <w:bottom w:val="none" w:sz="0" w:space="0" w:color="auto"/>
            <w:right w:val="none" w:sz="0" w:space="0" w:color="auto"/>
          </w:divBdr>
        </w:div>
        <w:div w:id="1590390352">
          <w:marLeft w:val="0"/>
          <w:marRight w:val="0"/>
          <w:marTop w:val="0"/>
          <w:marBottom w:val="0"/>
          <w:divBdr>
            <w:top w:val="none" w:sz="0" w:space="0" w:color="auto"/>
            <w:left w:val="none" w:sz="0" w:space="0" w:color="auto"/>
            <w:bottom w:val="none" w:sz="0" w:space="0" w:color="auto"/>
            <w:right w:val="none" w:sz="0" w:space="0" w:color="auto"/>
          </w:divBdr>
        </w:div>
        <w:div w:id="279648453">
          <w:marLeft w:val="0"/>
          <w:marRight w:val="0"/>
          <w:marTop w:val="0"/>
          <w:marBottom w:val="0"/>
          <w:divBdr>
            <w:top w:val="none" w:sz="0" w:space="0" w:color="auto"/>
            <w:left w:val="none" w:sz="0" w:space="0" w:color="auto"/>
            <w:bottom w:val="none" w:sz="0" w:space="0" w:color="auto"/>
            <w:right w:val="none" w:sz="0" w:space="0" w:color="auto"/>
          </w:divBdr>
        </w:div>
        <w:div w:id="1535075279">
          <w:marLeft w:val="0"/>
          <w:marRight w:val="0"/>
          <w:marTop w:val="0"/>
          <w:marBottom w:val="0"/>
          <w:divBdr>
            <w:top w:val="none" w:sz="0" w:space="0" w:color="auto"/>
            <w:left w:val="none" w:sz="0" w:space="0" w:color="auto"/>
            <w:bottom w:val="none" w:sz="0" w:space="0" w:color="auto"/>
            <w:right w:val="none" w:sz="0" w:space="0" w:color="auto"/>
          </w:divBdr>
        </w:div>
        <w:div w:id="355817700">
          <w:marLeft w:val="0"/>
          <w:marRight w:val="0"/>
          <w:marTop w:val="0"/>
          <w:marBottom w:val="0"/>
          <w:divBdr>
            <w:top w:val="none" w:sz="0" w:space="0" w:color="auto"/>
            <w:left w:val="none" w:sz="0" w:space="0" w:color="auto"/>
            <w:bottom w:val="none" w:sz="0" w:space="0" w:color="auto"/>
            <w:right w:val="none" w:sz="0" w:space="0" w:color="auto"/>
          </w:divBdr>
        </w:div>
        <w:div w:id="859512165">
          <w:marLeft w:val="0"/>
          <w:marRight w:val="0"/>
          <w:marTop w:val="0"/>
          <w:marBottom w:val="0"/>
          <w:divBdr>
            <w:top w:val="none" w:sz="0" w:space="0" w:color="auto"/>
            <w:left w:val="none" w:sz="0" w:space="0" w:color="auto"/>
            <w:bottom w:val="none" w:sz="0" w:space="0" w:color="auto"/>
            <w:right w:val="none" w:sz="0" w:space="0" w:color="auto"/>
          </w:divBdr>
        </w:div>
        <w:div w:id="1306163086">
          <w:marLeft w:val="0"/>
          <w:marRight w:val="0"/>
          <w:marTop w:val="0"/>
          <w:marBottom w:val="0"/>
          <w:divBdr>
            <w:top w:val="none" w:sz="0" w:space="0" w:color="auto"/>
            <w:left w:val="none" w:sz="0" w:space="0" w:color="auto"/>
            <w:bottom w:val="none" w:sz="0" w:space="0" w:color="auto"/>
            <w:right w:val="none" w:sz="0" w:space="0" w:color="auto"/>
          </w:divBdr>
        </w:div>
        <w:div w:id="910970315">
          <w:marLeft w:val="0"/>
          <w:marRight w:val="0"/>
          <w:marTop w:val="0"/>
          <w:marBottom w:val="0"/>
          <w:divBdr>
            <w:top w:val="none" w:sz="0" w:space="0" w:color="auto"/>
            <w:left w:val="none" w:sz="0" w:space="0" w:color="auto"/>
            <w:bottom w:val="none" w:sz="0" w:space="0" w:color="auto"/>
            <w:right w:val="none" w:sz="0" w:space="0" w:color="auto"/>
          </w:divBdr>
        </w:div>
        <w:div w:id="2027831007">
          <w:marLeft w:val="0"/>
          <w:marRight w:val="0"/>
          <w:marTop w:val="0"/>
          <w:marBottom w:val="0"/>
          <w:divBdr>
            <w:top w:val="none" w:sz="0" w:space="0" w:color="auto"/>
            <w:left w:val="none" w:sz="0" w:space="0" w:color="auto"/>
            <w:bottom w:val="none" w:sz="0" w:space="0" w:color="auto"/>
            <w:right w:val="none" w:sz="0" w:space="0" w:color="auto"/>
          </w:divBdr>
        </w:div>
        <w:div w:id="492912263">
          <w:marLeft w:val="0"/>
          <w:marRight w:val="0"/>
          <w:marTop w:val="0"/>
          <w:marBottom w:val="0"/>
          <w:divBdr>
            <w:top w:val="none" w:sz="0" w:space="0" w:color="auto"/>
            <w:left w:val="none" w:sz="0" w:space="0" w:color="auto"/>
            <w:bottom w:val="none" w:sz="0" w:space="0" w:color="auto"/>
            <w:right w:val="none" w:sz="0" w:space="0" w:color="auto"/>
          </w:divBdr>
        </w:div>
        <w:div w:id="1705910778">
          <w:marLeft w:val="0"/>
          <w:marRight w:val="0"/>
          <w:marTop w:val="0"/>
          <w:marBottom w:val="0"/>
          <w:divBdr>
            <w:top w:val="none" w:sz="0" w:space="0" w:color="auto"/>
            <w:left w:val="none" w:sz="0" w:space="0" w:color="auto"/>
            <w:bottom w:val="none" w:sz="0" w:space="0" w:color="auto"/>
            <w:right w:val="none" w:sz="0" w:space="0" w:color="auto"/>
          </w:divBdr>
        </w:div>
        <w:div w:id="2087261401">
          <w:marLeft w:val="0"/>
          <w:marRight w:val="0"/>
          <w:marTop w:val="0"/>
          <w:marBottom w:val="0"/>
          <w:divBdr>
            <w:top w:val="none" w:sz="0" w:space="0" w:color="auto"/>
            <w:left w:val="none" w:sz="0" w:space="0" w:color="auto"/>
            <w:bottom w:val="none" w:sz="0" w:space="0" w:color="auto"/>
            <w:right w:val="none" w:sz="0" w:space="0" w:color="auto"/>
          </w:divBdr>
        </w:div>
        <w:div w:id="1471628644">
          <w:marLeft w:val="0"/>
          <w:marRight w:val="0"/>
          <w:marTop w:val="0"/>
          <w:marBottom w:val="0"/>
          <w:divBdr>
            <w:top w:val="none" w:sz="0" w:space="0" w:color="auto"/>
            <w:left w:val="none" w:sz="0" w:space="0" w:color="auto"/>
            <w:bottom w:val="none" w:sz="0" w:space="0" w:color="auto"/>
            <w:right w:val="none" w:sz="0" w:space="0" w:color="auto"/>
          </w:divBdr>
        </w:div>
        <w:div w:id="1012024899">
          <w:marLeft w:val="0"/>
          <w:marRight w:val="0"/>
          <w:marTop w:val="0"/>
          <w:marBottom w:val="0"/>
          <w:divBdr>
            <w:top w:val="none" w:sz="0" w:space="0" w:color="auto"/>
            <w:left w:val="none" w:sz="0" w:space="0" w:color="auto"/>
            <w:bottom w:val="none" w:sz="0" w:space="0" w:color="auto"/>
            <w:right w:val="none" w:sz="0" w:space="0" w:color="auto"/>
          </w:divBdr>
        </w:div>
        <w:div w:id="449512492">
          <w:marLeft w:val="0"/>
          <w:marRight w:val="0"/>
          <w:marTop w:val="0"/>
          <w:marBottom w:val="0"/>
          <w:divBdr>
            <w:top w:val="none" w:sz="0" w:space="0" w:color="auto"/>
            <w:left w:val="none" w:sz="0" w:space="0" w:color="auto"/>
            <w:bottom w:val="none" w:sz="0" w:space="0" w:color="auto"/>
            <w:right w:val="none" w:sz="0" w:space="0" w:color="auto"/>
          </w:divBdr>
        </w:div>
        <w:div w:id="551890783">
          <w:marLeft w:val="0"/>
          <w:marRight w:val="0"/>
          <w:marTop w:val="0"/>
          <w:marBottom w:val="0"/>
          <w:divBdr>
            <w:top w:val="none" w:sz="0" w:space="0" w:color="auto"/>
            <w:left w:val="none" w:sz="0" w:space="0" w:color="auto"/>
            <w:bottom w:val="none" w:sz="0" w:space="0" w:color="auto"/>
            <w:right w:val="none" w:sz="0" w:space="0" w:color="auto"/>
          </w:divBdr>
        </w:div>
        <w:div w:id="1496264855">
          <w:marLeft w:val="0"/>
          <w:marRight w:val="0"/>
          <w:marTop w:val="0"/>
          <w:marBottom w:val="0"/>
          <w:divBdr>
            <w:top w:val="none" w:sz="0" w:space="0" w:color="auto"/>
            <w:left w:val="none" w:sz="0" w:space="0" w:color="auto"/>
            <w:bottom w:val="none" w:sz="0" w:space="0" w:color="auto"/>
            <w:right w:val="none" w:sz="0" w:space="0" w:color="auto"/>
          </w:divBdr>
        </w:div>
        <w:div w:id="839932751">
          <w:marLeft w:val="0"/>
          <w:marRight w:val="0"/>
          <w:marTop w:val="0"/>
          <w:marBottom w:val="0"/>
          <w:divBdr>
            <w:top w:val="none" w:sz="0" w:space="0" w:color="auto"/>
            <w:left w:val="none" w:sz="0" w:space="0" w:color="auto"/>
            <w:bottom w:val="none" w:sz="0" w:space="0" w:color="auto"/>
            <w:right w:val="none" w:sz="0" w:space="0" w:color="auto"/>
          </w:divBdr>
        </w:div>
        <w:div w:id="22051733">
          <w:marLeft w:val="0"/>
          <w:marRight w:val="0"/>
          <w:marTop w:val="0"/>
          <w:marBottom w:val="0"/>
          <w:divBdr>
            <w:top w:val="none" w:sz="0" w:space="0" w:color="auto"/>
            <w:left w:val="none" w:sz="0" w:space="0" w:color="auto"/>
            <w:bottom w:val="none" w:sz="0" w:space="0" w:color="auto"/>
            <w:right w:val="none" w:sz="0" w:space="0" w:color="auto"/>
          </w:divBdr>
        </w:div>
        <w:div w:id="685523374">
          <w:marLeft w:val="0"/>
          <w:marRight w:val="0"/>
          <w:marTop w:val="0"/>
          <w:marBottom w:val="0"/>
          <w:divBdr>
            <w:top w:val="none" w:sz="0" w:space="0" w:color="auto"/>
            <w:left w:val="none" w:sz="0" w:space="0" w:color="auto"/>
            <w:bottom w:val="none" w:sz="0" w:space="0" w:color="auto"/>
            <w:right w:val="none" w:sz="0" w:space="0" w:color="auto"/>
          </w:divBdr>
        </w:div>
      </w:divsChild>
    </w:div>
    <w:div w:id="1609660272">
      <w:bodyDiv w:val="1"/>
      <w:marLeft w:val="0"/>
      <w:marRight w:val="0"/>
      <w:marTop w:val="0"/>
      <w:marBottom w:val="0"/>
      <w:divBdr>
        <w:top w:val="none" w:sz="0" w:space="0" w:color="auto"/>
        <w:left w:val="none" w:sz="0" w:space="0" w:color="auto"/>
        <w:bottom w:val="none" w:sz="0" w:space="0" w:color="auto"/>
        <w:right w:val="none" w:sz="0" w:space="0" w:color="auto"/>
      </w:divBdr>
      <w:divsChild>
        <w:div w:id="291525510">
          <w:marLeft w:val="0"/>
          <w:marRight w:val="0"/>
          <w:marTop w:val="0"/>
          <w:marBottom w:val="0"/>
          <w:divBdr>
            <w:top w:val="none" w:sz="0" w:space="0" w:color="auto"/>
            <w:left w:val="none" w:sz="0" w:space="0" w:color="auto"/>
            <w:bottom w:val="none" w:sz="0" w:space="0" w:color="auto"/>
            <w:right w:val="none" w:sz="0" w:space="0" w:color="auto"/>
          </w:divBdr>
        </w:div>
        <w:div w:id="1396123253">
          <w:marLeft w:val="0"/>
          <w:marRight w:val="0"/>
          <w:marTop w:val="0"/>
          <w:marBottom w:val="0"/>
          <w:divBdr>
            <w:top w:val="none" w:sz="0" w:space="0" w:color="auto"/>
            <w:left w:val="none" w:sz="0" w:space="0" w:color="auto"/>
            <w:bottom w:val="none" w:sz="0" w:space="0" w:color="auto"/>
            <w:right w:val="none" w:sz="0" w:space="0" w:color="auto"/>
          </w:divBdr>
        </w:div>
        <w:div w:id="1522087714">
          <w:marLeft w:val="0"/>
          <w:marRight w:val="0"/>
          <w:marTop w:val="0"/>
          <w:marBottom w:val="0"/>
          <w:divBdr>
            <w:top w:val="none" w:sz="0" w:space="0" w:color="auto"/>
            <w:left w:val="none" w:sz="0" w:space="0" w:color="auto"/>
            <w:bottom w:val="none" w:sz="0" w:space="0" w:color="auto"/>
            <w:right w:val="none" w:sz="0" w:space="0" w:color="auto"/>
          </w:divBdr>
        </w:div>
        <w:div w:id="605768467">
          <w:marLeft w:val="0"/>
          <w:marRight w:val="0"/>
          <w:marTop w:val="0"/>
          <w:marBottom w:val="0"/>
          <w:divBdr>
            <w:top w:val="none" w:sz="0" w:space="0" w:color="auto"/>
            <w:left w:val="none" w:sz="0" w:space="0" w:color="auto"/>
            <w:bottom w:val="none" w:sz="0" w:space="0" w:color="auto"/>
            <w:right w:val="none" w:sz="0" w:space="0" w:color="auto"/>
          </w:divBdr>
        </w:div>
        <w:div w:id="1004094183">
          <w:marLeft w:val="0"/>
          <w:marRight w:val="0"/>
          <w:marTop w:val="0"/>
          <w:marBottom w:val="0"/>
          <w:divBdr>
            <w:top w:val="none" w:sz="0" w:space="0" w:color="auto"/>
            <w:left w:val="none" w:sz="0" w:space="0" w:color="auto"/>
            <w:bottom w:val="none" w:sz="0" w:space="0" w:color="auto"/>
            <w:right w:val="none" w:sz="0" w:space="0" w:color="auto"/>
          </w:divBdr>
        </w:div>
        <w:div w:id="569463875">
          <w:marLeft w:val="0"/>
          <w:marRight w:val="0"/>
          <w:marTop w:val="0"/>
          <w:marBottom w:val="0"/>
          <w:divBdr>
            <w:top w:val="none" w:sz="0" w:space="0" w:color="auto"/>
            <w:left w:val="none" w:sz="0" w:space="0" w:color="auto"/>
            <w:bottom w:val="none" w:sz="0" w:space="0" w:color="auto"/>
            <w:right w:val="none" w:sz="0" w:space="0" w:color="auto"/>
          </w:divBdr>
        </w:div>
        <w:div w:id="676420734">
          <w:marLeft w:val="0"/>
          <w:marRight w:val="0"/>
          <w:marTop w:val="0"/>
          <w:marBottom w:val="0"/>
          <w:divBdr>
            <w:top w:val="none" w:sz="0" w:space="0" w:color="auto"/>
            <w:left w:val="none" w:sz="0" w:space="0" w:color="auto"/>
            <w:bottom w:val="none" w:sz="0" w:space="0" w:color="auto"/>
            <w:right w:val="none" w:sz="0" w:space="0" w:color="auto"/>
          </w:divBdr>
        </w:div>
        <w:div w:id="185260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637FA3D559E44EA08A98D23416486A" ma:contentTypeVersion="13" ma:contentTypeDescription="Create a new document." ma:contentTypeScope="" ma:versionID="8451f1f8b27374ceaadf7b1ef324b5cc">
  <xsd:schema xmlns:xsd="http://www.w3.org/2001/XMLSchema" xmlns:xs="http://www.w3.org/2001/XMLSchema" xmlns:p="http://schemas.microsoft.com/office/2006/metadata/properties" xmlns:ns3="64467663-46b2-449e-bb75-959f26bbf0ba" xmlns:ns4="f6e17dd4-91d9-4417-8e2d-bcfa90d59b22" targetNamespace="http://schemas.microsoft.com/office/2006/metadata/properties" ma:root="true" ma:fieldsID="88bc53379e5589784a098f8fc41b1aba" ns3:_="" ns4:_="">
    <xsd:import namespace="64467663-46b2-449e-bb75-959f26bbf0ba"/>
    <xsd:import namespace="f6e17dd4-91d9-4417-8e2d-bcfa90d59b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67663-46b2-449e-bb75-959f26bbf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e17dd4-91d9-4417-8e2d-bcfa90d59b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7A3BB-4E92-48D0-9299-0B94E0B6E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67663-46b2-449e-bb75-959f26bbf0ba"/>
    <ds:schemaRef ds:uri="f6e17dd4-91d9-4417-8e2d-bcfa90d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4CA91-B907-415F-91DB-1F66DBD9D5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DC33B-8E03-4E5E-B318-E8CC08D3E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Greenhalgh</dc:creator>
  <cp:keywords/>
  <dc:description/>
  <cp:lastModifiedBy>Mrs L Pryde</cp:lastModifiedBy>
  <cp:revision>2</cp:revision>
  <dcterms:created xsi:type="dcterms:W3CDTF">2021-03-26T09:49:00Z</dcterms:created>
  <dcterms:modified xsi:type="dcterms:W3CDTF">2021-03-26T09:49:00Z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0x010100CA637FA3D559E44EA08A98D23416486A</vt:lpwstr>
  </property>
</Properties>
</file>