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58" w14:textId="52605E07" w:rsidR="004247ED" w:rsidRDefault="004E1278" w:rsidP="00372982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EC1D26">
        <w:rPr>
          <w:b/>
          <w:sz w:val="36"/>
          <w:szCs w:val="36"/>
        </w:rPr>
        <w:t>1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5897B10F" w14:textId="1AC5AA1A" w:rsidR="00F11D03" w:rsidRPr="00372982" w:rsidRDefault="008834FF" w:rsidP="00372982">
      <w:pPr>
        <w:ind w:left="-851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      </w:t>
      </w:r>
      <w:r w:rsidR="00E35BC9" w:rsidRPr="00E35BC9">
        <w:rPr>
          <w:rFonts w:ascii="Aptos Black" w:hAnsi="Aptos Black"/>
          <w:b/>
          <w:sz w:val="40"/>
          <w:szCs w:val="40"/>
        </w:rPr>
        <w:t>DRAMA</w:t>
      </w:r>
      <w:r w:rsidR="00E35BC9">
        <w:rPr>
          <w:rFonts w:ascii="Aptos Black" w:hAnsi="Aptos Black"/>
          <w:b/>
          <w:sz w:val="40"/>
          <w:szCs w:val="40"/>
        </w:rPr>
        <w:t>:</w:t>
      </w:r>
      <w:r w:rsidR="00E35BC9">
        <w:rPr>
          <w:rFonts w:ascii="Bradley Hand ITC" w:hAnsi="Bradley Hand ITC"/>
          <w:b/>
          <w:sz w:val="40"/>
          <w:szCs w:val="40"/>
        </w:rPr>
        <w:t xml:space="preserve"> </w:t>
      </w:r>
      <w:r w:rsidR="00EC1D26">
        <w:rPr>
          <w:rFonts w:ascii="Bradley Hand ITC" w:hAnsi="Bradley Hand ITC"/>
          <w:b/>
          <w:sz w:val="32"/>
          <w:szCs w:val="32"/>
        </w:rPr>
        <w:t>Component 1</w:t>
      </w:r>
      <w:r w:rsidR="00A67541">
        <w:rPr>
          <w:rFonts w:ascii="Bradley Hand ITC" w:hAnsi="Bradley Hand ITC"/>
          <w:b/>
          <w:sz w:val="32"/>
          <w:szCs w:val="32"/>
        </w:rPr>
        <w:t xml:space="preserve"> – Devising Performance 40%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239"/>
      </w:tblGrid>
      <w:tr w:rsidR="00A67541" w14:paraId="0E6EBCC2" w14:textId="77777777" w:rsidTr="00CD1205">
        <w:tc>
          <w:tcPr>
            <w:tcW w:w="1418" w:type="dxa"/>
            <w:vMerge w:val="restart"/>
            <w:shd w:val="clear" w:color="auto" w:fill="000000" w:themeFill="text1"/>
          </w:tcPr>
          <w:p w14:paraId="5A1CEEFA" w14:textId="77777777" w:rsidR="00A67541" w:rsidRPr="00922CC8" w:rsidRDefault="00A67541" w:rsidP="00654B4F">
            <w:pPr>
              <w:rPr>
                <w:sz w:val="16"/>
                <w:szCs w:val="16"/>
              </w:rPr>
            </w:pPr>
          </w:p>
          <w:p w14:paraId="2308D2CD" w14:textId="560417C5" w:rsidR="00A67541" w:rsidRDefault="00A67541" w:rsidP="00654B4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76B695" wp14:editId="6E517D6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140335</wp:posOffset>
                      </wp:positionV>
                      <wp:extent cx="617855" cy="679450"/>
                      <wp:effectExtent l="13970" t="167640" r="168275" b="1016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4D94027C" w14:textId="77777777" w:rsidR="00F30088" w:rsidRPr="00986D1E" w:rsidRDefault="00F30088" w:rsidP="00DE6CAD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B695" id="Rectangle 16" o:spid="_x0000_s1026" style="position:absolute;margin-left:4.05pt;margin-top:11.05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" fillcolor="#9cf">
                      <o:extrusion v:ext="view" color="#9cf" on="t"/>
                      <v:textbo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</w:t>
            </w:r>
          </w:p>
          <w:p w14:paraId="248BBE1E" w14:textId="77777777" w:rsidR="00A67541" w:rsidRDefault="00A67541" w:rsidP="00654B4F"/>
          <w:p w14:paraId="4E706636" w14:textId="20094EDB" w:rsidR="00A67541" w:rsidRPr="00CA4CF9" w:rsidRDefault="00A67541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66B79ED4" w14:textId="6AEF2B08" w:rsidR="00A67541" w:rsidRDefault="00A67541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490E16AF" w14:textId="3489D7CE" w:rsidR="00A67541" w:rsidRPr="00CA4CF9" w:rsidRDefault="00FA69B1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Grades 1-2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CDD085C" w14:textId="77777777" w:rsidR="00A67541" w:rsidRDefault="00A67541" w:rsidP="00FA69B1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Developing</w:t>
            </w:r>
          </w:p>
          <w:p w14:paraId="3C891516" w14:textId="36966FEA" w:rsidR="00FA69B1" w:rsidRPr="00CA4CF9" w:rsidRDefault="00FA69B1" w:rsidP="00FA69B1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Grades 3-4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7A7EFC0B" w14:textId="77777777" w:rsidR="00A67541" w:rsidRDefault="00A67541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Progressing</w:t>
            </w:r>
          </w:p>
          <w:p w14:paraId="71FABAD7" w14:textId="3D0C3EEE" w:rsidR="00A67541" w:rsidRPr="00CA4CF9" w:rsidRDefault="00FA69B1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Grades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5-6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D1C4D" w14:textId="77777777" w:rsidR="00A67541" w:rsidRDefault="00A67541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Mastering</w:t>
            </w:r>
          </w:p>
          <w:p w14:paraId="3ADEBFBE" w14:textId="7BB9E5A4" w:rsidR="00A67541" w:rsidRPr="00CA4CF9" w:rsidRDefault="00FA69B1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Grades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7-9</w:t>
            </w:r>
          </w:p>
        </w:tc>
      </w:tr>
      <w:tr w:rsidR="00A67541" w14:paraId="450ED3A6" w14:textId="77777777" w:rsidTr="00A67541">
        <w:trPr>
          <w:trHeight w:val="1025"/>
        </w:trPr>
        <w:tc>
          <w:tcPr>
            <w:tcW w:w="1418" w:type="dxa"/>
            <w:vMerge/>
            <w:shd w:val="clear" w:color="auto" w:fill="000000" w:themeFill="text1"/>
          </w:tcPr>
          <w:p w14:paraId="37D01912" w14:textId="62CC7E7A" w:rsidR="00A67541" w:rsidRPr="00CA4CF9" w:rsidRDefault="00A67541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455EA9FF" w14:textId="77777777" w:rsidR="00A67541" w:rsidRPr="004247ED" w:rsidRDefault="00A67541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B040F9" wp14:editId="632A16D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50800</wp:posOffset>
                      </wp:positionV>
                      <wp:extent cx="5343715" cy="552450"/>
                      <wp:effectExtent l="19050" t="38100" r="85725" b="5715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552450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A67541" w:rsidRPr="00E35BC9" w:rsidRDefault="00A67541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</w:rPr>
                                  </w:pPr>
                                  <w:r w:rsidRPr="00E35BC9">
                                    <w:rPr>
                                      <w:rFonts w:ascii="Reprise Stamp Std" w:hAnsi="Reprise Stamp Std"/>
                                      <w:b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65pt;margin-top:4pt;width:420.75pt;height:4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" adj="18187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A67541" w:rsidRPr="00E35BC9" w:rsidRDefault="00A67541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</w:rPr>
                            </w:pPr>
                            <w:r w:rsidRPr="00E35BC9">
                              <w:rPr>
                                <w:rFonts w:ascii="Reprise Stamp Std" w:hAnsi="Reprise Stamp Std"/>
                                <w:b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A67541" w:rsidRPr="004247ED" w:rsidRDefault="00A67541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00467077" w14:textId="77777777" w:rsidR="00A67541" w:rsidRPr="004247ED" w:rsidRDefault="00A67541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95531D1" w14:textId="77777777" w:rsidR="00A67541" w:rsidRDefault="00A67541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A67541" w:rsidRDefault="00A67541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A67541" w:rsidRPr="004247ED" w:rsidRDefault="00A67541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C6249B" w14:paraId="573B1615" w14:textId="77777777" w:rsidTr="00981982">
        <w:trPr>
          <w:trHeight w:val="204"/>
        </w:trPr>
        <w:tc>
          <w:tcPr>
            <w:tcW w:w="10603" w:type="dxa"/>
            <w:gridSpan w:val="5"/>
            <w:shd w:val="clear" w:color="auto" w:fill="FFFF00"/>
          </w:tcPr>
          <w:p w14:paraId="6CC185E8" w14:textId="7888DEC7" w:rsidR="00C6249B" w:rsidRPr="00C6249B" w:rsidRDefault="00981982" w:rsidP="00654B4F">
            <w:pPr>
              <w:jc w:val="center"/>
              <w:rPr>
                <w:rFonts w:ascii="Aptos Black" w:hAnsi="Aptos Black"/>
                <w:b/>
              </w:rPr>
            </w:pPr>
            <w:r>
              <w:rPr>
                <w:rFonts w:ascii="Aptos Black" w:hAnsi="Aptos Black"/>
                <w:b/>
              </w:rPr>
              <w:t>PRACTICAL PERFORMANCE</w:t>
            </w:r>
          </w:p>
        </w:tc>
      </w:tr>
      <w:tr w:rsidR="0013252B" w14:paraId="731BB8B1" w14:textId="77777777" w:rsidTr="00C13F97">
        <w:tc>
          <w:tcPr>
            <w:tcW w:w="1418" w:type="dxa"/>
            <w:textDirection w:val="btLr"/>
            <w:vAlign w:val="center"/>
          </w:tcPr>
          <w:p w14:paraId="64DA7286" w14:textId="2097AFA8" w:rsidR="0013252B" w:rsidRPr="00C6249B" w:rsidRDefault="0013252B" w:rsidP="0013252B">
            <w:pPr>
              <w:ind w:left="113" w:right="113"/>
              <w:jc w:val="center"/>
              <w:rPr>
                <w:rFonts w:ascii="Aptos Black" w:hAnsi="Aptos Black"/>
                <w:b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2B687C1C" w14:textId="134A0123" w:rsidR="0013252B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 w:rsidR="00C41461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C13F97" w:rsidRPr="006A0DAB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C41461" w:rsidRPr="006A0DAB">
              <w:rPr>
                <w:rFonts w:ascii="Comic Sans MS" w:hAnsi="Comic Sans MS"/>
                <w:b/>
                <w:sz w:val="20"/>
                <w:szCs w:val="20"/>
              </w:rPr>
              <w:t>WITH HELP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create work that I can show ‘SOME ABILITY’ to…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</w:p>
          <w:p w14:paraId="626E1A8F" w14:textId="7367298F" w:rsidR="0013252B" w:rsidRPr="006A0DAB" w:rsidRDefault="00C41461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create work that I can show ‘CLEAR ABILITY’ to…</w:t>
            </w:r>
          </w:p>
        </w:tc>
        <w:tc>
          <w:tcPr>
            <w:tcW w:w="2268" w:type="dxa"/>
            <w:shd w:val="clear" w:color="auto" w:fill="FFC000"/>
          </w:tcPr>
          <w:p w14:paraId="34FDB85E" w14:textId="15860059" w:rsidR="0013252B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SUCCESSFULLY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&amp; </w:t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OFTE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N create work that I can show ‘EFFECTIVE ABILITY’ to…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3B1B28E" w14:textId="746D3A95" w:rsidR="0013252B" w:rsidRPr="00E35BC9" w:rsidRDefault="0013252B" w:rsidP="003F39D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SKILFULLY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create work that I can show ‘</w:t>
            </w:r>
            <w:r w:rsidR="00C6249B">
              <w:rPr>
                <w:rFonts w:ascii="Comic Sans MS" w:hAnsi="Comic Sans MS"/>
                <w:b/>
                <w:sz w:val="20"/>
                <w:szCs w:val="20"/>
              </w:rPr>
              <w:t>COMPREHENSIVE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&amp; SUSTAINED ABILITY ’ to…</w:t>
            </w:r>
          </w:p>
        </w:tc>
      </w:tr>
      <w:tr w:rsidR="00981982" w14:paraId="69F4F3DC" w14:textId="77777777" w:rsidTr="00981982">
        <w:trPr>
          <w:cantSplit/>
          <w:trHeight w:val="347"/>
        </w:trPr>
        <w:tc>
          <w:tcPr>
            <w:tcW w:w="141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AAA8F46" w14:textId="20DBA15D" w:rsidR="00981982" w:rsidRPr="00981982" w:rsidRDefault="00981982" w:rsidP="00981982">
            <w:pPr>
              <w:ind w:left="113" w:right="113"/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  <w:b/>
              </w:rPr>
              <w:t xml:space="preserve">AO2 </w:t>
            </w:r>
            <w:r>
              <w:rPr>
                <w:rFonts w:ascii="Aptos Black" w:hAnsi="Aptos Black"/>
                <w:b/>
              </w:rPr>
              <w:br/>
              <w:t>Theatrical Skills in Performance</w:t>
            </w:r>
            <w:r>
              <w:rPr>
                <w:rFonts w:ascii="Aptos Black" w:hAnsi="Aptos Black"/>
                <w:b/>
              </w:rPr>
              <w:br/>
              <w:t>(15 Marks)</w:t>
            </w:r>
          </w:p>
        </w:tc>
        <w:tc>
          <w:tcPr>
            <w:tcW w:w="9185" w:type="dxa"/>
            <w:gridSpan w:val="4"/>
            <w:shd w:val="clear" w:color="auto" w:fill="FFFFFF" w:themeFill="background1"/>
            <w:vAlign w:val="center"/>
          </w:tcPr>
          <w:p w14:paraId="16663466" w14:textId="463F7DE6" w:rsidR="00981982" w:rsidRPr="00981982" w:rsidRDefault="00981982" w:rsidP="00981982">
            <w:pPr>
              <w:jc w:val="center"/>
              <w:rPr>
                <w:rFonts w:ascii="Aptos Black" w:hAnsi="Aptos Black"/>
              </w:rPr>
            </w:pPr>
            <w:r w:rsidRPr="00981982">
              <w:rPr>
                <w:rFonts w:ascii="Aptos Black" w:hAnsi="Aptos Black"/>
              </w:rPr>
              <w:t>PERFORMER</w:t>
            </w:r>
          </w:p>
        </w:tc>
      </w:tr>
      <w:tr w:rsidR="00981982" w14:paraId="5DEAE15B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1B098339" w14:textId="2215293C" w:rsidR="00981982" w:rsidRPr="00C6249B" w:rsidRDefault="00981982" w:rsidP="00981982">
            <w:pPr>
              <w:ind w:left="113" w:right="113"/>
              <w:jc w:val="center"/>
              <w:rPr>
                <w:rFonts w:ascii="Aptos Black" w:hAnsi="Aptos Black"/>
                <w:b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25320D44" w14:textId="77777777" w:rsidR="00313A30" w:rsidRPr="00E35BC9" w:rsidRDefault="00313A30" w:rsidP="00313A30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 basic individual performance, demonstrating some ability to combine and apply vocal and physical skills. Which include facial expressions, body language. posture, gestures, tone, pitch, pace and pause.</w:t>
            </w:r>
          </w:p>
          <w:p w14:paraId="0C33BCBA" w14:textId="77777777" w:rsidR="00313A30" w:rsidRPr="00E35BC9" w:rsidRDefault="00313A30" w:rsidP="00313A30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Practical performance isn’t always convincing as characterisation is sometimes an extension of your own mannerisms.</w:t>
            </w:r>
          </w:p>
          <w:p w14:paraId="37DBE8F0" w14:textId="77777777" w:rsidR="00313A30" w:rsidRPr="00E35BC9" w:rsidRDefault="00313A30" w:rsidP="00313A30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Considers physicality and can show slight control when applying use of space, gesture, stillness, and stance.</w:t>
            </w:r>
          </w:p>
          <w:p w14:paraId="0A840FF7" w14:textId="77777777" w:rsidR="00313A30" w:rsidRPr="00E35BC9" w:rsidRDefault="00313A30" w:rsidP="00313A30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In performance there may be obvious lapses in focus, energy and confidence that detract from the overall performance.</w:t>
            </w:r>
          </w:p>
          <w:p w14:paraId="076522DE" w14:textId="77777777" w:rsidR="00313A30" w:rsidRPr="00E35BC9" w:rsidRDefault="00313A30" w:rsidP="00313A30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sometimes an understanding of style, genre, and theatrical conventions.</w:t>
            </w:r>
          </w:p>
          <w:p w14:paraId="56FBD196" w14:textId="30C86171" w:rsidR="00981982" w:rsidRPr="00313A30" w:rsidRDefault="00313A30" w:rsidP="00313A30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A performer who can sometimes lack confidence. </w:t>
            </w:r>
          </w:p>
        </w:tc>
        <w:tc>
          <w:tcPr>
            <w:tcW w:w="2268" w:type="dxa"/>
            <w:shd w:val="clear" w:color="auto" w:fill="EEECE1" w:themeFill="background2"/>
          </w:tcPr>
          <w:p w14:paraId="76BD7735" w14:textId="77777777" w:rsidR="000A4812" w:rsidRPr="00E35BC9" w:rsidRDefault="000A4812" w:rsidP="000A4812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 clear individual performance, demonstrating the ability to combine and apply vocal and physical skills. Which include facial expressions, body language. posture, gestures, tone, pitch, pace and pause.</w:t>
            </w:r>
          </w:p>
          <w:p w14:paraId="5D93349F" w14:textId="77777777" w:rsidR="000A4812" w:rsidRPr="00E35BC9" w:rsidRDefault="000A4812" w:rsidP="000A4812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Practical performance has some elements that distinguish you from the role you are playing. </w:t>
            </w:r>
          </w:p>
          <w:p w14:paraId="7356A814" w14:textId="77777777" w:rsidR="000A4812" w:rsidRPr="00E35BC9" w:rsidRDefault="000A4812" w:rsidP="000A4812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Clearly considers physical control demonstrated when applying use of space, gesture, stillness and stance. </w:t>
            </w:r>
          </w:p>
          <w:p w14:paraId="5E7AEBD1" w14:textId="77777777" w:rsidR="000A4812" w:rsidRPr="00E35BC9" w:rsidRDefault="000A4812" w:rsidP="000A4812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In performance there is adequate focus, that will show energy and confidence that generally contributes to the overall performance.</w:t>
            </w:r>
          </w:p>
          <w:p w14:paraId="63223B3C" w14:textId="77777777" w:rsidR="00587525" w:rsidRPr="00587525" w:rsidRDefault="000A4812" w:rsidP="00587525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generally sound understanding of style, genre, and theatrical conventions.</w:t>
            </w:r>
          </w:p>
          <w:p w14:paraId="15A443F5" w14:textId="5F47DE26" w:rsidR="00981982" w:rsidRPr="00587525" w:rsidRDefault="000A4812" w:rsidP="00587525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587525">
              <w:rPr>
                <w:sz w:val="20"/>
                <w:szCs w:val="20"/>
              </w:rPr>
              <w:t>A performer with some confidence.</w:t>
            </w:r>
          </w:p>
        </w:tc>
        <w:tc>
          <w:tcPr>
            <w:tcW w:w="2268" w:type="dxa"/>
            <w:shd w:val="clear" w:color="auto" w:fill="FFC000"/>
          </w:tcPr>
          <w:p w14:paraId="2E993FC5" w14:textId="7E093E3B" w:rsidR="0043031F" w:rsidRPr="00E35BC9" w:rsidRDefault="0043031F" w:rsidP="0043031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an effective</w:t>
            </w:r>
            <w:r w:rsidR="00F451C6">
              <w:rPr>
                <w:sz w:val="20"/>
                <w:szCs w:val="20"/>
              </w:rPr>
              <w:t xml:space="preserve"> and secure </w:t>
            </w:r>
            <w:r w:rsidRPr="00E35BC9">
              <w:rPr>
                <w:sz w:val="20"/>
                <w:szCs w:val="20"/>
              </w:rPr>
              <w:t>individual performance, demonstrating the ability to consistently combine and apply vocal and physical skills. Which include facial expressions, body language. posture, gestures, tone, pitch, pace and pause.</w:t>
            </w:r>
          </w:p>
          <w:p w14:paraId="48302436" w14:textId="77777777" w:rsidR="0043031F" w:rsidRPr="00E35BC9" w:rsidRDefault="0043031F" w:rsidP="0043031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Practical performance shows a consideration to embody a role physically and vocally.</w:t>
            </w:r>
          </w:p>
          <w:p w14:paraId="79E9F591" w14:textId="77777777" w:rsidR="0043031F" w:rsidRPr="00E35BC9" w:rsidRDefault="0043031F" w:rsidP="0043031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Effectively considers physical control demonstrated when applying use of space, gesture, stillness and stance. </w:t>
            </w:r>
          </w:p>
          <w:p w14:paraId="1F7EC698" w14:textId="77777777" w:rsidR="0043031F" w:rsidRPr="00E35BC9" w:rsidRDefault="0043031F" w:rsidP="0043031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In performance there is a good focus, that will show energy and confidence that contributes to the overall performance.</w:t>
            </w:r>
          </w:p>
          <w:p w14:paraId="59B52B07" w14:textId="77777777" w:rsidR="00587525" w:rsidRPr="00587525" w:rsidRDefault="0043031F" w:rsidP="00587525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a good understanding of style, genre, and theatrical conventions.</w:t>
            </w:r>
          </w:p>
          <w:p w14:paraId="59CFC706" w14:textId="3E017A14" w:rsidR="00981982" w:rsidRPr="00587525" w:rsidRDefault="0043031F" w:rsidP="00587525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587525">
              <w:rPr>
                <w:sz w:val="20"/>
                <w:szCs w:val="20"/>
              </w:rPr>
              <w:t>A confident &amp; well-rehearsed performer.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B828FF9" w14:textId="5AB189A4" w:rsidR="00F451C6" w:rsidRPr="00E35BC9" w:rsidRDefault="00F451C6" w:rsidP="00F451C6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Creates a </w:t>
            </w:r>
            <w:r>
              <w:rPr>
                <w:sz w:val="20"/>
                <w:szCs w:val="20"/>
              </w:rPr>
              <w:t xml:space="preserve">confident </w:t>
            </w:r>
            <w:r w:rsidRPr="00E35BC9">
              <w:rPr>
                <w:sz w:val="20"/>
                <w:szCs w:val="20"/>
              </w:rPr>
              <w:t>individual performance, demonstrating the ability to consistently combine and apply vocal and physical skills. Which include facial expressions, body language. posture, gestures, tone, pitch, pace and pause.</w:t>
            </w:r>
          </w:p>
          <w:p w14:paraId="2AD9F4B0" w14:textId="465EC2D1" w:rsidR="00F451C6" w:rsidRPr="00E35BC9" w:rsidRDefault="0049159C" w:rsidP="00F451C6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An accomplished</w:t>
            </w:r>
            <w:r w:rsidR="00F451C6" w:rsidRPr="00E35BC9">
              <w:rPr>
                <w:sz w:val="20"/>
                <w:szCs w:val="20"/>
              </w:rPr>
              <w:t xml:space="preserve"> ability to embody a role physically and vocally and consider the impact of this role on an audience.</w:t>
            </w:r>
          </w:p>
          <w:p w14:paraId="068CC461" w14:textId="77777777" w:rsidR="00F451C6" w:rsidRPr="00E35BC9" w:rsidRDefault="00F451C6" w:rsidP="00F451C6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Consistently considers physical control demonstrated when applying use of space, gesture, stillness and stance. </w:t>
            </w:r>
          </w:p>
          <w:p w14:paraId="615678CE" w14:textId="77777777" w:rsidR="00F451C6" w:rsidRPr="00E35BC9" w:rsidRDefault="00F451C6" w:rsidP="00F451C6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In performance there is an outstanding focus, that will show energy and confidence that contributes to the overall performance.</w:t>
            </w:r>
          </w:p>
          <w:p w14:paraId="4D65602F" w14:textId="77777777" w:rsidR="00F451C6" w:rsidRPr="00E35BC9" w:rsidRDefault="00F451C6" w:rsidP="00F451C6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a very good understanding of style, genre, and theatrical conventions.</w:t>
            </w:r>
          </w:p>
          <w:p w14:paraId="4527D3C0" w14:textId="77777777" w:rsidR="00F451C6" w:rsidRPr="00E35BC9" w:rsidRDefault="00F451C6" w:rsidP="00F451C6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confident &amp; well-rehearsed performer &amp; cast member.</w:t>
            </w:r>
          </w:p>
          <w:p w14:paraId="131313CA" w14:textId="77777777" w:rsidR="00981982" w:rsidRPr="00E35BC9" w:rsidRDefault="00981982" w:rsidP="00981982">
            <w:pPr>
              <w:pStyle w:val="ListParagraph"/>
              <w:ind w:left="113"/>
              <w:rPr>
                <w:sz w:val="20"/>
                <w:szCs w:val="20"/>
              </w:rPr>
            </w:pPr>
          </w:p>
        </w:tc>
      </w:tr>
      <w:tr w:rsidR="00981982" w14:paraId="5F146E06" w14:textId="77777777" w:rsidTr="00981982">
        <w:trPr>
          <w:cantSplit/>
          <w:trHeight w:val="269"/>
        </w:trPr>
        <w:tc>
          <w:tcPr>
            <w:tcW w:w="1418" w:type="dxa"/>
            <w:vMerge/>
            <w:vAlign w:val="center"/>
          </w:tcPr>
          <w:p w14:paraId="23EE4665" w14:textId="73576D85" w:rsidR="00981982" w:rsidRPr="00981982" w:rsidRDefault="00981982" w:rsidP="00981982">
            <w:pPr>
              <w:jc w:val="center"/>
              <w:rPr>
                <w:rFonts w:ascii="Aptos Black" w:hAnsi="Aptos Black"/>
                <w:b/>
                <w:bCs/>
              </w:rPr>
            </w:pPr>
          </w:p>
        </w:tc>
        <w:tc>
          <w:tcPr>
            <w:tcW w:w="9185" w:type="dxa"/>
            <w:gridSpan w:val="4"/>
            <w:vAlign w:val="center"/>
          </w:tcPr>
          <w:p w14:paraId="248D62CF" w14:textId="7C116C51" w:rsidR="00981982" w:rsidRPr="00981982" w:rsidRDefault="00981982" w:rsidP="00981982">
            <w:pPr>
              <w:jc w:val="center"/>
              <w:rPr>
                <w:rFonts w:ascii="Aptos Black" w:hAnsi="Aptos Black"/>
                <w:b/>
                <w:bCs/>
              </w:rPr>
            </w:pPr>
            <w:r w:rsidRPr="00981982">
              <w:rPr>
                <w:rFonts w:ascii="Aptos Black" w:hAnsi="Aptos Black"/>
                <w:b/>
                <w:bCs/>
              </w:rPr>
              <w:t>DESIGNER</w:t>
            </w:r>
          </w:p>
        </w:tc>
      </w:tr>
      <w:tr w:rsidR="00981982" w14:paraId="7DC75FE4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5718E1AE" w14:textId="77777777" w:rsidR="00981982" w:rsidRDefault="00981982" w:rsidP="00981982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4F253F70" w14:textId="77777777" w:rsidR="00B22D77" w:rsidRDefault="008530E6" w:rsidP="008530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30E6">
              <w:rPr>
                <w:sz w:val="20"/>
                <w:szCs w:val="20"/>
              </w:rPr>
              <w:t xml:space="preserve">Creates a basic design, demonstrating </w:t>
            </w:r>
            <w:r>
              <w:rPr>
                <w:sz w:val="20"/>
                <w:szCs w:val="20"/>
              </w:rPr>
              <w:t>some</w:t>
            </w:r>
            <w:r w:rsidRPr="008530E6">
              <w:rPr>
                <w:sz w:val="20"/>
                <w:szCs w:val="20"/>
              </w:rPr>
              <w:t xml:space="preserve"> ability to combine and apply design skills.</w:t>
            </w:r>
          </w:p>
          <w:p w14:paraId="6DD16F10" w14:textId="04265F5E" w:rsidR="008530E6" w:rsidRDefault="008530E6" w:rsidP="008530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30E6">
              <w:rPr>
                <w:sz w:val="20"/>
                <w:szCs w:val="20"/>
              </w:rPr>
              <w:t>Design often inconsistent</w:t>
            </w:r>
            <w:r>
              <w:rPr>
                <w:sz w:val="20"/>
                <w:szCs w:val="20"/>
              </w:rPr>
              <w:t xml:space="preserve"> for the performance</w:t>
            </w:r>
            <w:r w:rsidRPr="008530E6">
              <w:rPr>
                <w:sz w:val="20"/>
                <w:szCs w:val="20"/>
              </w:rPr>
              <w:t>.</w:t>
            </w:r>
          </w:p>
          <w:p w14:paraId="36605655" w14:textId="36D8BB72" w:rsidR="008530E6" w:rsidRDefault="008530E6" w:rsidP="008530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30E6">
              <w:rPr>
                <w:sz w:val="20"/>
                <w:szCs w:val="20"/>
              </w:rPr>
              <w:t xml:space="preserve">Inconsistent use of visual/audio elements to </w:t>
            </w:r>
            <w:r>
              <w:rPr>
                <w:sz w:val="20"/>
                <w:szCs w:val="20"/>
              </w:rPr>
              <w:t>create</w:t>
            </w:r>
            <w:r w:rsidRPr="008530E6">
              <w:rPr>
                <w:sz w:val="20"/>
                <w:szCs w:val="20"/>
              </w:rPr>
              <w:t xml:space="preserve"> mood, </w:t>
            </w:r>
            <w:r w:rsidRPr="008530E6">
              <w:rPr>
                <w:sz w:val="20"/>
                <w:szCs w:val="20"/>
              </w:rPr>
              <w:t>atmosphere,</w:t>
            </w:r>
            <w:r w:rsidRPr="008530E6">
              <w:rPr>
                <w:sz w:val="20"/>
                <w:szCs w:val="20"/>
              </w:rPr>
              <w:t xml:space="preserve"> and </w:t>
            </w:r>
            <w:r w:rsidRPr="008530E6">
              <w:rPr>
                <w:sz w:val="20"/>
                <w:szCs w:val="20"/>
              </w:rPr>
              <w:t>style.</w:t>
            </w:r>
          </w:p>
          <w:p w14:paraId="673D913B" w14:textId="77777777" w:rsidR="00A94A9E" w:rsidRDefault="008530E6" w:rsidP="008530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530E6">
              <w:rPr>
                <w:sz w:val="20"/>
                <w:szCs w:val="20"/>
              </w:rPr>
              <w:t xml:space="preserve">Limited ability to design creatively </w:t>
            </w:r>
            <w:r w:rsidR="00A94A9E">
              <w:rPr>
                <w:sz w:val="20"/>
                <w:szCs w:val="20"/>
              </w:rPr>
              <w:t>with the time given.</w:t>
            </w:r>
          </w:p>
          <w:p w14:paraId="62E6E379" w14:textId="6DC7E8E1" w:rsidR="00A94A9E" w:rsidRDefault="00A94A9E" w:rsidP="008530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design </w:t>
            </w:r>
            <w:r w:rsidR="008F6661">
              <w:rPr>
                <w:sz w:val="20"/>
                <w:szCs w:val="20"/>
              </w:rPr>
              <w:t>slightly</w:t>
            </w:r>
            <w:r w:rsidR="008530E6" w:rsidRPr="008530E6">
              <w:rPr>
                <w:sz w:val="20"/>
                <w:szCs w:val="20"/>
              </w:rPr>
              <w:t xml:space="preserve"> support</w:t>
            </w:r>
            <w:r w:rsidR="008F6661">
              <w:rPr>
                <w:sz w:val="20"/>
                <w:szCs w:val="20"/>
              </w:rPr>
              <w:t>s</w:t>
            </w:r>
            <w:r w:rsidR="008530E6" w:rsidRPr="008530E6">
              <w:rPr>
                <w:sz w:val="20"/>
                <w:szCs w:val="20"/>
              </w:rPr>
              <w:t xml:space="preserve"> the performers and the</w:t>
            </w:r>
            <w:r>
              <w:rPr>
                <w:sz w:val="20"/>
                <w:szCs w:val="20"/>
              </w:rPr>
              <w:t xml:space="preserve">re is not a clear </w:t>
            </w:r>
            <w:r w:rsidR="008530E6" w:rsidRPr="008530E6">
              <w:rPr>
                <w:sz w:val="20"/>
                <w:szCs w:val="20"/>
              </w:rPr>
              <w:t>intent</w:t>
            </w:r>
            <w:r>
              <w:rPr>
                <w:sz w:val="20"/>
                <w:szCs w:val="20"/>
              </w:rPr>
              <w:t xml:space="preserve"> shown</w:t>
            </w:r>
            <w:r w:rsidR="008530E6" w:rsidRPr="008530E6">
              <w:rPr>
                <w:sz w:val="20"/>
                <w:szCs w:val="20"/>
              </w:rPr>
              <w:t xml:space="preserve"> to the audience</w:t>
            </w:r>
            <w:r>
              <w:rPr>
                <w:sz w:val="20"/>
                <w:szCs w:val="20"/>
              </w:rPr>
              <w:t>.</w:t>
            </w:r>
          </w:p>
          <w:p w14:paraId="0E8120E1" w14:textId="77777777" w:rsidR="00A94A9E" w:rsidRDefault="00A94A9E" w:rsidP="008530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</w:t>
            </w:r>
            <w:r w:rsidR="008530E6" w:rsidRPr="008530E6">
              <w:rPr>
                <w:sz w:val="20"/>
                <w:szCs w:val="20"/>
              </w:rPr>
              <w:t xml:space="preserve">esign is </w:t>
            </w:r>
            <w:r>
              <w:rPr>
                <w:sz w:val="20"/>
                <w:szCs w:val="20"/>
              </w:rPr>
              <w:t>unfinished</w:t>
            </w:r>
            <w:r w:rsidR="008530E6" w:rsidRPr="008530E6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needs further</w:t>
            </w:r>
            <w:r w:rsidR="008530E6" w:rsidRPr="008530E6">
              <w:rPr>
                <w:sz w:val="20"/>
                <w:szCs w:val="20"/>
              </w:rPr>
              <w:t xml:space="preserve"> development and creativity.</w:t>
            </w:r>
          </w:p>
          <w:p w14:paraId="7096C0E7" w14:textId="72228929" w:rsidR="00981982" w:rsidRPr="008530E6" w:rsidRDefault="002A1D8F" w:rsidP="008530E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</w:t>
            </w:r>
            <w:r w:rsidR="008530E6" w:rsidRPr="008530E6">
              <w:rPr>
                <w:sz w:val="20"/>
                <w:szCs w:val="20"/>
              </w:rPr>
              <w:t>esign</w:t>
            </w:r>
            <w:r>
              <w:rPr>
                <w:sz w:val="20"/>
                <w:szCs w:val="20"/>
              </w:rPr>
              <w:t xml:space="preserve">er </w:t>
            </w:r>
            <w:r w:rsidR="008530E6" w:rsidRPr="008530E6">
              <w:rPr>
                <w:sz w:val="20"/>
                <w:szCs w:val="20"/>
              </w:rPr>
              <w:t>shows</w:t>
            </w:r>
            <w:r w:rsidR="008F6661">
              <w:rPr>
                <w:sz w:val="20"/>
                <w:szCs w:val="20"/>
              </w:rPr>
              <w:t xml:space="preserve"> </w:t>
            </w:r>
            <w:r w:rsidR="008530E6" w:rsidRPr="008530E6">
              <w:rPr>
                <w:sz w:val="20"/>
                <w:szCs w:val="20"/>
              </w:rPr>
              <w:t>basic consideration of production elements in performance.</w:t>
            </w:r>
          </w:p>
        </w:tc>
        <w:tc>
          <w:tcPr>
            <w:tcW w:w="2268" w:type="dxa"/>
            <w:shd w:val="clear" w:color="auto" w:fill="EEECE1" w:themeFill="background2"/>
          </w:tcPr>
          <w:p w14:paraId="458A21D6" w14:textId="589655F7" w:rsidR="00891676" w:rsidRDefault="00891676" w:rsidP="008916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91676">
              <w:rPr>
                <w:sz w:val="20"/>
                <w:szCs w:val="20"/>
              </w:rPr>
              <w:t xml:space="preserve">Creates a generally </w:t>
            </w:r>
            <w:r>
              <w:rPr>
                <w:sz w:val="20"/>
                <w:szCs w:val="20"/>
              </w:rPr>
              <w:t>clear</w:t>
            </w:r>
            <w:r w:rsidRPr="00891676">
              <w:rPr>
                <w:sz w:val="20"/>
                <w:szCs w:val="20"/>
              </w:rPr>
              <w:t xml:space="preserve"> design, </w:t>
            </w:r>
            <w:r>
              <w:rPr>
                <w:sz w:val="20"/>
                <w:szCs w:val="20"/>
              </w:rPr>
              <w:t>showing a</w:t>
            </w:r>
            <w:r w:rsidRPr="00891676">
              <w:rPr>
                <w:sz w:val="20"/>
                <w:szCs w:val="20"/>
              </w:rPr>
              <w:t xml:space="preserve"> </w:t>
            </w:r>
            <w:r w:rsidRPr="00891676">
              <w:rPr>
                <w:sz w:val="20"/>
                <w:szCs w:val="20"/>
              </w:rPr>
              <w:t>developing</w:t>
            </w:r>
            <w:r w:rsidRPr="00891676">
              <w:rPr>
                <w:sz w:val="20"/>
                <w:szCs w:val="20"/>
              </w:rPr>
              <w:t xml:space="preserve"> ability to</w:t>
            </w:r>
            <w:r>
              <w:rPr>
                <w:sz w:val="20"/>
                <w:szCs w:val="20"/>
              </w:rPr>
              <w:t xml:space="preserve"> </w:t>
            </w:r>
            <w:r w:rsidRPr="00891676">
              <w:rPr>
                <w:sz w:val="20"/>
                <w:szCs w:val="20"/>
              </w:rPr>
              <w:t>apply skills.</w:t>
            </w:r>
          </w:p>
          <w:p w14:paraId="42B7DE78" w14:textId="11DA1F97" w:rsidR="00891676" w:rsidRDefault="00891676" w:rsidP="008916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91676">
              <w:rPr>
                <w:sz w:val="20"/>
                <w:szCs w:val="20"/>
              </w:rPr>
              <w:t xml:space="preserve">Design is </w:t>
            </w:r>
            <w:r w:rsidR="007469AF">
              <w:rPr>
                <w:sz w:val="20"/>
                <w:szCs w:val="20"/>
              </w:rPr>
              <w:t xml:space="preserve">mostly </w:t>
            </w:r>
            <w:r w:rsidRPr="00891676">
              <w:rPr>
                <w:sz w:val="20"/>
                <w:szCs w:val="20"/>
              </w:rPr>
              <w:t>consistent</w:t>
            </w:r>
            <w:r w:rsidR="007469AF">
              <w:rPr>
                <w:sz w:val="20"/>
                <w:szCs w:val="20"/>
              </w:rPr>
              <w:t xml:space="preserve"> for the performance</w:t>
            </w:r>
            <w:r w:rsidRPr="00891676">
              <w:rPr>
                <w:sz w:val="20"/>
                <w:szCs w:val="20"/>
              </w:rPr>
              <w:t>.</w:t>
            </w:r>
          </w:p>
          <w:p w14:paraId="455B8B4E" w14:textId="5DAC2F22" w:rsidR="007469AF" w:rsidRDefault="007469AF" w:rsidP="008916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91676">
              <w:rPr>
                <w:sz w:val="20"/>
                <w:szCs w:val="20"/>
              </w:rPr>
              <w:t>Suitable</w:t>
            </w:r>
            <w:r w:rsidR="00891676" w:rsidRPr="00891676">
              <w:rPr>
                <w:sz w:val="20"/>
                <w:szCs w:val="20"/>
              </w:rPr>
              <w:t xml:space="preserve"> use of visual/audio elements to enhance mood, </w:t>
            </w:r>
            <w:r w:rsidR="00D00942" w:rsidRPr="00891676">
              <w:rPr>
                <w:sz w:val="20"/>
                <w:szCs w:val="20"/>
              </w:rPr>
              <w:t>atmosphere,</w:t>
            </w:r>
            <w:r w:rsidR="00891676" w:rsidRPr="00891676">
              <w:rPr>
                <w:sz w:val="20"/>
                <w:szCs w:val="20"/>
              </w:rPr>
              <w:t xml:space="preserve"> and </w:t>
            </w:r>
            <w:r w:rsidR="00D00942" w:rsidRPr="00891676">
              <w:rPr>
                <w:sz w:val="20"/>
                <w:szCs w:val="20"/>
              </w:rPr>
              <w:t>style.</w:t>
            </w:r>
          </w:p>
          <w:p w14:paraId="265F3A72" w14:textId="0722CC69" w:rsidR="00D00942" w:rsidRDefault="00D00942" w:rsidP="008916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an</w:t>
            </w:r>
            <w:r w:rsidR="00891676" w:rsidRPr="00891676">
              <w:rPr>
                <w:sz w:val="20"/>
                <w:szCs w:val="20"/>
              </w:rPr>
              <w:t xml:space="preserve"> ability to design creatively with</w:t>
            </w:r>
            <w:r>
              <w:rPr>
                <w:sz w:val="20"/>
                <w:szCs w:val="20"/>
              </w:rPr>
              <w:t xml:space="preserve"> the</w:t>
            </w:r>
            <w:r w:rsidR="00891676" w:rsidRPr="00891676">
              <w:rPr>
                <w:sz w:val="20"/>
                <w:szCs w:val="20"/>
              </w:rPr>
              <w:t xml:space="preserve"> time</w:t>
            </w:r>
            <w:r>
              <w:rPr>
                <w:sz w:val="20"/>
                <w:szCs w:val="20"/>
              </w:rPr>
              <w:t xml:space="preserve"> given.</w:t>
            </w:r>
          </w:p>
          <w:p w14:paraId="6F4D891D" w14:textId="77777777" w:rsidR="001F45AB" w:rsidRDefault="001F45AB" w:rsidP="008916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design clearly </w:t>
            </w:r>
            <w:r w:rsidR="00891676" w:rsidRPr="00891676">
              <w:rPr>
                <w:sz w:val="20"/>
                <w:szCs w:val="20"/>
              </w:rPr>
              <w:t>supports the performers and</w:t>
            </w:r>
            <w:r>
              <w:rPr>
                <w:sz w:val="20"/>
                <w:szCs w:val="20"/>
              </w:rPr>
              <w:t xml:space="preserve"> there is a</w:t>
            </w:r>
            <w:r w:rsidR="00891676" w:rsidRPr="00891676">
              <w:rPr>
                <w:sz w:val="20"/>
                <w:szCs w:val="20"/>
              </w:rPr>
              <w:t xml:space="preserve"> communication of creative intent to the audience</w:t>
            </w:r>
            <w:r>
              <w:rPr>
                <w:sz w:val="20"/>
                <w:szCs w:val="20"/>
              </w:rPr>
              <w:t>.</w:t>
            </w:r>
          </w:p>
          <w:p w14:paraId="0644AABE" w14:textId="77777777" w:rsidR="001F45AB" w:rsidRDefault="00891676" w:rsidP="008916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91676">
              <w:rPr>
                <w:sz w:val="20"/>
                <w:szCs w:val="20"/>
              </w:rPr>
              <w:t xml:space="preserve">Design is </w:t>
            </w:r>
            <w:r w:rsidR="001F45AB">
              <w:rPr>
                <w:sz w:val="20"/>
                <w:szCs w:val="20"/>
              </w:rPr>
              <w:t>partly</w:t>
            </w:r>
            <w:r w:rsidRPr="00891676">
              <w:rPr>
                <w:sz w:val="20"/>
                <w:szCs w:val="20"/>
              </w:rPr>
              <w:t xml:space="preserve"> developed and shows emerging creativity.</w:t>
            </w:r>
          </w:p>
          <w:p w14:paraId="62733EF3" w14:textId="6679487C" w:rsidR="00981982" w:rsidRPr="00891676" w:rsidRDefault="00891676" w:rsidP="008916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91676">
              <w:rPr>
                <w:sz w:val="20"/>
                <w:szCs w:val="20"/>
              </w:rPr>
              <w:t>Design</w:t>
            </w:r>
            <w:r w:rsidR="00E87E18">
              <w:rPr>
                <w:sz w:val="20"/>
                <w:szCs w:val="20"/>
              </w:rPr>
              <w:t>er</w:t>
            </w:r>
            <w:r w:rsidRPr="00891676">
              <w:rPr>
                <w:sz w:val="20"/>
                <w:szCs w:val="20"/>
              </w:rPr>
              <w:t xml:space="preserve"> shows </w:t>
            </w:r>
            <w:r w:rsidR="001F45AB">
              <w:rPr>
                <w:sz w:val="20"/>
                <w:szCs w:val="20"/>
              </w:rPr>
              <w:t>a clear</w:t>
            </w:r>
            <w:r w:rsidRPr="00891676">
              <w:rPr>
                <w:sz w:val="20"/>
                <w:szCs w:val="20"/>
              </w:rPr>
              <w:t xml:space="preserve"> understanding of the production elements </w:t>
            </w:r>
            <w:r w:rsidR="00E87E18">
              <w:rPr>
                <w:sz w:val="20"/>
                <w:szCs w:val="20"/>
              </w:rPr>
              <w:t>with</w:t>
            </w:r>
            <w:r w:rsidRPr="00891676">
              <w:rPr>
                <w:sz w:val="20"/>
                <w:szCs w:val="20"/>
              </w:rPr>
              <w:t>in performance</w:t>
            </w:r>
          </w:p>
        </w:tc>
        <w:tc>
          <w:tcPr>
            <w:tcW w:w="2268" w:type="dxa"/>
            <w:shd w:val="clear" w:color="auto" w:fill="FFC000"/>
          </w:tcPr>
          <w:p w14:paraId="4F731193" w14:textId="46448745" w:rsidR="00350846" w:rsidRDefault="003B69F2" w:rsidP="0035084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50846">
              <w:rPr>
                <w:sz w:val="20"/>
                <w:szCs w:val="20"/>
              </w:rPr>
              <w:t>Creates a</w:t>
            </w:r>
            <w:r w:rsidR="00350846" w:rsidRPr="00350846">
              <w:rPr>
                <w:sz w:val="20"/>
                <w:szCs w:val="20"/>
              </w:rPr>
              <w:t xml:space="preserve">n effective </w:t>
            </w:r>
            <w:r w:rsidRPr="00350846">
              <w:rPr>
                <w:sz w:val="20"/>
                <w:szCs w:val="20"/>
              </w:rPr>
              <w:t>design,</w:t>
            </w:r>
            <w:r w:rsidR="00350846">
              <w:rPr>
                <w:sz w:val="20"/>
                <w:szCs w:val="20"/>
              </w:rPr>
              <w:t xml:space="preserve"> </w:t>
            </w:r>
            <w:r w:rsidRPr="00350846">
              <w:rPr>
                <w:sz w:val="20"/>
                <w:szCs w:val="20"/>
              </w:rPr>
              <w:t xml:space="preserve">demonstrating a convincing ability to </w:t>
            </w:r>
            <w:r w:rsidR="00CF4413">
              <w:rPr>
                <w:sz w:val="20"/>
                <w:szCs w:val="20"/>
              </w:rPr>
              <w:t>use</w:t>
            </w:r>
            <w:r w:rsidRPr="00350846">
              <w:rPr>
                <w:sz w:val="20"/>
                <w:szCs w:val="20"/>
              </w:rPr>
              <w:t xml:space="preserve"> and combine skills. All aspects of design are engaging and effective.</w:t>
            </w:r>
          </w:p>
          <w:p w14:paraId="061C0031" w14:textId="77777777" w:rsidR="00750D8A" w:rsidRDefault="003B69F2" w:rsidP="0035084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50846">
              <w:rPr>
                <w:sz w:val="20"/>
                <w:szCs w:val="20"/>
              </w:rPr>
              <w:t>Secure and sustained use of visual/audio elements to enhance mood, atmosphere and style and create impact.</w:t>
            </w:r>
          </w:p>
          <w:p w14:paraId="6C74C86B" w14:textId="3E6C9382" w:rsidR="00CC626C" w:rsidRDefault="00750D8A" w:rsidP="0035084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</w:t>
            </w:r>
            <w:r w:rsidRPr="00350846">
              <w:rPr>
                <w:sz w:val="20"/>
                <w:szCs w:val="20"/>
              </w:rPr>
              <w:t>onfident</w:t>
            </w:r>
            <w:r w:rsidR="003B69F2" w:rsidRPr="00350846">
              <w:rPr>
                <w:sz w:val="20"/>
                <w:szCs w:val="20"/>
              </w:rPr>
              <w:t xml:space="preserve"> and sustained ability to design creatively with</w:t>
            </w:r>
            <w:r w:rsidR="00CC626C">
              <w:rPr>
                <w:sz w:val="20"/>
                <w:szCs w:val="20"/>
              </w:rPr>
              <w:t xml:space="preserve"> the time.</w:t>
            </w:r>
          </w:p>
          <w:p w14:paraId="5339C687" w14:textId="77777777" w:rsidR="004C7DD9" w:rsidRDefault="003B69F2" w:rsidP="0035084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50846">
              <w:rPr>
                <w:sz w:val="20"/>
                <w:szCs w:val="20"/>
              </w:rPr>
              <w:t>Effective ability to create a design that supports the communication of creative intent to the audience</w:t>
            </w:r>
            <w:r w:rsidR="004C7DD9">
              <w:rPr>
                <w:sz w:val="20"/>
                <w:szCs w:val="20"/>
              </w:rPr>
              <w:t>.</w:t>
            </w:r>
          </w:p>
          <w:p w14:paraId="38AD005A" w14:textId="77777777" w:rsidR="004C7DD9" w:rsidRPr="00897292" w:rsidRDefault="004C7DD9" w:rsidP="0035084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c</w:t>
            </w:r>
            <w:r w:rsidR="003B69F2" w:rsidRPr="00350846">
              <w:rPr>
                <w:sz w:val="20"/>
                <w:szCs w:val="20"/>
              </w:rPr>
              <w:t xml:space="preserve">onsistent </w:t>
            </w:r>
            <w:r w:rsidR="003B69F2" w:rsidRPr="00897292">
              <w:rPr>
                <w:sz w:val="20"/>
                <w:szCs w:val="20"/>
              </w:rPr>
              <w:t>attention to design considerations that enhance the production.</w:t>
            </w:r>
          </w:p>
          <w:p w14:paraId="34EC8D1C" w14:textId="0612C92B" w:rsidR="004C7DD9" w:rsidRPr="00897292" w:rsidRDefault="004C7DD9" w:rsidP="0035084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97292">
              <w:rPr>
                <w:sz w:val="20"/>
                <w:szCs w:val="20"/>
              </w:rPr>
              <w:t>The design is i</w:t>
            </w:r>
            <w:r w:rsidR="003B69F2" w:rsidRPr="00897292">
              <w:rPr>
                <w:sz w:val="20"/>
                <w:szCs w:val="20"/>
              </w:rPr>
              <w:t xml:space="preserve">n-depth </w:t>
            </w:r>
            <w:r w:rsidRPr="00897292">
              <w:rPr>
                <w:sz w:val="20"/>
                <w:szCs w:val="20"/>
              </w:rPr>
              <w:t xml:space="preserve">and </w:t>
            </w:r>
            <w:r w:rsidR="003B69F2" w:rsidRPr="00897292">
              <w:rPr>
                <w:sz w:val="20"/>
                <w:szCs w:val="20"/>
              </w:rPr>
              <w:t>shows effective refinement an</w:t>
            </w:r>
            <w:r w:rsidRPr="00897292">
              <w:rPr>
                <w:sz w:val="20"/>
                <w:szCs w:val="20"/>
              </w:rPr>
              <w:t xml:space="preserve">d </w:t>
            </w:r>
            <w:r w:rsidR="003B69F2" w:rsidRPr="00897292">
              <w:rPr>
                <w:sz w:val="20"/>
                <w:szCs w:val="20"/>
              </w:rPr>
              <w:t>creativity</w:t>
            </w:r>
            <w:r w:rsidRPr="00897292">
              <w:rPr>
                <w:sz w:val="20"/>
                <w:szCs w:val="20"/>
              </w:rPr>
              <w:t>.</w:t>
            </w:r>
          </w:p>
          <w:p w14:paraId="7A42D2CE" w14:textId="02DDA571" w:rsidR="00981982" w:rsidRPr="00350846" w:rsidRDefault="00897292" w:rsidP="0035084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897292">
              <w:rPr>
                <w:sz w:val="20"/>
                <w:szCs w:val="20"/>
              </w:rPr>
              <w:t>Design shows</w:t>
            </w:r>
            <w:r>
              <w:rPr>
                <w:sz w:val="20"/>
                <w:szCs w:val="20"/>
              </w:rPr>
              <w:t xml:space="preserve"> an effective</w:t>
            </w:r>
            <w:r w:rsidRPr="00897292">
              <w:rPr>
                <w:sz w:val="20"/>
                <w:szCs w:val="20"/>
              </w:rPr>
              <w:t xml:space="preserve"> understanding of the practical application of materials and production elements in performance.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4CD60287" w14:textId="6ECD4E1B" w:rsidR="00EB3D93" w:rsidRDefault="00361AC5" w:rsidP="00361AC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61AC5">
              <w:rPr>
                <w:sz w:val="20"/>
                <w:szCs w:val="20"/>
              </w:rPr>
              <w:t xml:space="preserve">Creates an </w:t>
            </w:r>
            <w:r>
              <w:rPr>
                <w:sz w:val="20"/>
                <w:szCs w:val="20"/>
              </w:rPr>
              <w:t>accomplished</w:t>
            </w:r>
            <w:r w:rsidRPr="00361AC5">
              <w:rPr>
                <w:sz w:val="20"/>
                <w:szCs w:val="20"/>
              </w:rPr>
              <w:t xml:space="preserve"> design, demonstrating an ability to employ and combine skills. All aspects of design are highly engaging, </w:t>
            </w:r>
            <w:r w:rsidR="006763B0" w:rsidRPr="00361AC5">
              <w:rPr>
                <w:sz w:val="20"/>
                <w:szCs w:val="20"/>
              </w:rPr>
              <w:t>dynamic,</w:t>
            </w:r>
            <w:r w:rsidRPr="00361AC5">
              <w:rPr>
                <w:sz w:val="20"/>
                <w:szCs w:val="20"/>
              </w:rPr>
              <w:t xml:space="preserve"> and skilful.</w:t>
            </w:r>
          </w:p>
          <w:p w14:paraId="7317E8AB" w14:textId="77777777" w:rsidR="00EB3D93" w:rsidRDefault="00361AC5" w:rsidP="00361AC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61AC5">
              <w:rPr>
                <w:sz w:val="20"/>
                <w:szCs w:val="20"/>
              </w:rPr>
              <w:t>Comprehensive and skilful use of visual/audio elements to enhance mood, atmosphere and style and create impact</w:t>
            </w:r>
            <w:r w:rsidR="00EB3D93">
              <w:rPr>
                <w:sz w:val="20"/>
                <w:szCs w:val="20"/>
              </w:rPr>
              <w:t>.</w:t>
            </w:r>
          </w:p>
          <w:p w14:paraId="73967958" w14:textId="6EBA07F2" w:rsidR="006763B0" w:rsidRDefault="00EB3D93" w:rsidP="00361AC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</w:t>
            </w:r>
            <w:r w:rsidRPr="00361AC5">
              <w:rPr>
                <w:sz w:val="20"/>
                <w:szCs w:val="20"/>
              </w:rPr>
              <w:t>omplete</w:t>
            </w:r>
            <w:r w:rsidR="00361AC5" w:rsidRPr="00361AC5">
              <w:rPr>
                <w:sz w:val="20"/>
                <w:szCs w:val="20"/>
              </w:rPr>
              <w:t xml:space="preserve"> and skilful ability to design creatively within</w:t>
            </w:r>
            <w:r w:rsidR="006763B0">
              <w:rPr>
                <w:sz w:val="20"/>
                <w:szCs w:val="20"/>
              </w:rPr>
              <w:t xml:space="preserve"> the</w:t>
            </w:r>
            <w:r w:rsidR="00361AC5" w:rsidRPr="00361AC5">
              <w:rPr>
                <w:sz w:val="20"/>
                <w:szCs w:val="20"/>
              </w:rPr>
              <w:t xml:space="preserve"> time</w:t>
            </w:r>
            <w:r w:rsidR="006763B0">
              <w:rPr>
                <w:sz w:val="20"/>
                <w:szCs w:val="20"/>
              </w:rPr>
              <w:t xml:space="preserve"> given</w:t>
            </w:r>
            <w:r w:rsidR="00361AC5" w:rsidRPr="00361AC5">
              <w:rPr>
                <w:sz w:val="20"/>
                <w:szCs w:val="20"/>
              </w:rPr>
              <w:t xml:space="preserve"> and</w:t>
            </w:r>
            <w:r w:rsidR="006763B0">
              <w:rPr>
                <w:sz w:val="20"/>
                <w:szCs w:val="20"/>
              </w:rPr>
              <w:t xml:space="preserve"> with the</w:t>
            </w:r>
            <w:r w:rsidR="00361AC5" w:rsidRPr="00361AC5">
              <w:rPr>
                <w:sz w:val="20"/>
                <w:szCs w:val="20"/>
              </w:rPr>
              <w:t xml:space="preserve"> resource</w:t>
            </w:r>
            <w:r w:rsidR="006763B0">
              <w:rPr>
                <w:sz w:val="20"/>
                <w:szCs w:val="20"/>
              </w:rPr>
              <w:t>s given.</w:t>
            </w:r>
          </w:p>
          <w:p w14:paraId="6D98F9B6" w14:textId="77777777" w:rsidR="00E81F52" w:rsidRDefault="00361AC5" w:rsidP="00361AC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61AC5">
              <w:rPr>
                <w:sz w:val="20"/>
                <w:szCs w:val="20"/>
              </w:rPr>
              <w:t>Accomplished ability to create a design that supports the communication of creative intent to the audience</w:t>
            </w:r>
          </w:p>
          <w:p w14:paraId="04D6878E" w14:textId="68118212" w:rsidR="00F377C4" w:rsidRDefault="00E81F52" w:rsidP="00361AC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</w:t>
            </w:r>
            <w:r w:rsidR="00361AC5" w:rsidRPr="00361AC5">
              <w:rPr>
                <w:sz w:val="20"/>
                <w:szCs w:val="20"/>
              </w:rPr>
              <w:t>comprehensive attention to design considerations that that are integral to the production.</w:t>
            </w:r>
          </w:p>
          <w:p w14:paraId="40CDCE7A" w14:textId="77777777" w:rsidR="00DE3A29" w:rsidRDefault="00DE3A29" w:rsidP="00361AC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confident</w:t>
            </w:r>
            <w:r w:rsidR="00361AC5" w:rsidRPr="00361AC5">
              <w:rPr>
                <w:sz w:val="20"/>
                <w:szCs w:val="20"/>
              </w:rPr>
              <w:t xml:space="preserve"> design shows an accomplished level of refinement and innovation.</w:t>
            </w:r>
          </w:p>
          <w:p w14:paraId="709E2391" w14:textId="09CAB6A7" w:rsidR="00981982" w:rsidRPr="00361AC5" w:rsidRDefault="00361AC5" w:rsidP="00361AC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61AC5">
              <w:rPr>
                <w:sz w:val="20"/>
                <w:szCs w:val="20"/>
              </w:rPr>
              <w:t>Design shows a comprehensive understanding of the practical application of materials and production elements in performance.</w:t>
            </w:r>
          </w:p>
        </w:tc>
      </w:tr>
      <w:tr w:rsidR="00981982" w14:paraId="72A3367E" w14:textId="77777777" w:rsidTr="00981982">
        <w:tc>
          <w:tcPr>
            <w:tcW w:w="10603" w:type="dxa"/>
            <w:gridSpan w:val="5"/>
            <w:shd w:val="clear" w:color="auto" w:fill="FFFF00"/>
          </w:tcPr>
          <w:p w14:paraId="641E1F4A" w14:textId="4766AAF5" w:rsidR="00981982" w:rsidRPr="00981982" w:rsidRDefault="00981982" w:rsidP="00981982">
            <w:pPr>
              <w:jc w:val="center"/>
              <w:rPr>
                <w:rFonts w:ascii="Comic Sans MS" w:hAnsi="Comic Sans MS"/>
                <w:b/>
              </w:rPr>
            </w:pPr>
            <w:r w:rsidRPr="00981982">
              <w:rPr>
                <w:rFonts w:ascii="Aptos Black" w:hAnsi="Aptos Black"/>
                <w:b/>
                <w:bCs/>
              </w:rPr>
              <w:t>WRITTEN COURSEWORK</w:t>
            </w:r>
          </w:p>
        </w:tc>
      </w:tr>
      <w:tr w:rsidR="00981982" w14:paraId="6C5D5E12" w14:textId="77777777" w:rsidTr="00A67541">
        <w:tc>
          <w:tcPr>
            <w:tcW w:w="1418" w:type="dxa"/>
            <w:vMerge w:val="restart"/>
            <w:shd w:val="clear" w:color="auto" w:fill="000000" w:themeFill="text1"/>
          </w:tcPr>
          <w:p w14:paraId="05FE9D44" w14:textId="3C6B230C" w:rsidR="00981982" w:rsidRPr="00CA4CF9" w:rsidRDefault="00981982" w:rsidP="00981982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1046DB6" wp14:editId="2DC5BDD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230505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981982" w:rsidRPr="00986D1E" w:rsidRDefault="00981982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margin-left:3.75pt;margin-top:18.15pt;width:38.35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" fillcolor="#9cf">
                      <o:extrusion v:ext="view" color="#9cf" on="t"/>
                      <v:textbox>
                        <w:txbxContent>
                          <w:p w14:paraId="21E217FB" w14:textId="77777777" w:rsidR="00981982" w:rsidRPr="00986D1E" w:rsidRDefault="00981982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60EFB1BF" w14:textId="77777777" w:rsidR="00981982" w:rsidRDefault="00981982" w:rsidP="00981982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13E3DCB3" w14:textId="1D270EF4" w:rsidR="00981982" w:rsidRPr="004247ED" w:rsidRDefault="00981982" w:rsidP="0098198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Grades 1-2</w:t>
            </w:r>
          </w:p>
        </w:tc>
        <w:tc>
          <w:tcPr>
            <w:tcW w:w="2268" w:type="dxa"/>
            <w:shd w:val="clear" w:color="auto" w:fill="EEECE1" w:themeFill="background2"/>
          </w:tcPr>
          <w:p w14:paraId="501D2FBF" w14:textId="273DB4F5" w:rsidR="00981982" w:rsidRDefault="00981982" w:rsidP="00981982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27966BD6" w14:textId="7FB8D6D8" w:rsidR="00981982" w:rsidRPr="004247ED" w:rsidRDefault="00981982" w:rsidP="0098198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Grades 3-4</w:t>
            </w:r>
          </w:p>
        </w:tc>
        <w:tc>
          <w:tcPr>
            <w:tcW w:w="2268" w:type="dxa"/>
            <w:shd w:val="clear" w:color="auto" w:fill="FFC000"/>
          </w:tcPr>
          <w:p w14:paraId="36EB7605" w14:textId="0553D72D" w:rsidR="00981982" w:rsidRDefault="00981982" w:rsidP="00981982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50B3BC0B" w14:textId="38A70238" w:rsidR="00981982" w:rsidRPr="004247ED" w:rsidRDefault="00981982" w:rsidP="0098198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Grades 5-6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A4A06B2" w14:textId="7C72875A" w:rsidR="00981982" w:rsidRDefault="00981982" w:rsidP="00981982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1A41E0E5" w14:textId="019182AA" w:rsidR="00981982" w:rsidRPr="004247ED" w:rsidRDefault="00981982" w:rsidP="0098198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Grades 7-9</w:t>
            </w:r>
          </w:p>
        </w:tc>
      </w:tr>
      <w:tr w:rsidR="00981982" w14:paraId="6AC1DED6" w14:textId="77777777" w:rsidTr="00A67541">
        <w:trPr>
          <w:trHeight w:val="900"/>
        </w:trPr>
        <w:tc>
          <w:tcPr>
            <w:tcW w:w="1418" w:type="dxa"/>
            <w:vMerge/>
            <w:shd w:val="clear" w:color="auto" w:fill="000000" w:themeFill="text1"/>
            <w:textDirection w:val="btLr"/>
            <w:vAlign w:val="center"/>
          </w:tcPr>
          <w:p w14:paraId="0F02A7DE" w14:textId="3F59BAA7" w:rsidR="00981982" w:rsidRPr="00922CC8" w:rsidRDefault="00981982" w:rsidP="0098198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0F0FA6A5" w14:textId="6614986F" w:rsidR="00981982" w:rsidRDefault="00A67541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0687851" wp14:editId="76D976E6">
                      <wp:simplePos x="0" y="0"/>
                      <wp:positionH relativeFrom="margin">
                        <wp:posOffset>179705</wp:posOffset>
                      </wp:positionH>
                      <wp:positionV relativeFrom="paragraph">
                        <wp:posOffset>-53975</wp:posOffset>
                      </wp:positionV>
                      <wp:extent cx="5355590" cy="533400"/>
                      <wp:effectExtent l="19050" t="38100" r="73660" b="5715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533400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981982" w:rsidRPr="00981982" w:rsidRDefault="00981982" w:rsidP="008834F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198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KNOWLEDGE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4.15pt;margin-top:-4.25pt;width:421.7pt;height:4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" adj="1831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981982" w:rsidRPr="00981982" w:rsidRDefault="00981982" w:rsidP="008834F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198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KNOWLEDGE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4D558D25" w:rsidR="00981982" w:rsidRDefault="00981982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981982" w:rsidRPr="00FA6EA8" w:rsidRDefault="00981982" w:rsidP="00A6754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810EDE2" w:rsidR="00981982" w:rsidRPr="00FA6EA8" w:rsidRDefault="00981982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02B63328" w14:textId="0DC10D06" w:rsidR="00981982" w:rsidRPr="00FA6EA8" w:rsidRDefault="00981982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2D544EC" w14:textId="77777777" w:rsidR="00981982" w:rsidRPr="00FA6EA8" w:rsidRDefault="00981982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81982" w14:paraId="16DD8D77" w14:textId="77777777" w:rsidTr="00C13F97">
        <w:trPr>
          <w:trHeight w:val="1042"/>
        </w:trPr>
        <w:tc>
          <w:tcPr>
            <w:tcW w:w="1418" w:type="dxa"/>
            <w:textDirection w:val="btLr"/>
            <w:vAlign w:val="center"/>
          </w:tcPr>
          <w:p w14:paraId="60276B8B" w14:textId="77777777" w:rsidR="00981982" w:rsidRDefault="00981982" w:rsidP="00981982">
            <w:pPr>
              <w:ind w:left="113" w:right="113"/>
              <w:jc w:val="center"/>
              <w:rPr>
                <w:rFonts w:ascii="Comic Sans MS" w:hAnsi="Comic Sans MS"/>
                <w:b/>
                <w:noProof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63559799" w14:textId="64A1D4CD" w:rsidR="00981982" w:rsidRDefault="00981982" w:rsidP="00981982">
            <w:pPr>
              <w:jc w:val="center"/>
              <w:rPr>
                <w:rFonts w:ascii="Comic Sans MS" w:hAnsi="Comic Sans MS"/>
                <w:b/>
                <w:noProof/>
                <w:sz w:val="22"/>
                <w:szCs w:val="22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WITH HELP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shd w:val="clear" w:color="auto" w:fill="EEECE1" w:themeFill="background2"/>
          </w:tcPr>
          <w:p w14:paraId="65A5BC32" w14:textId="2F6D9DF5" w:rsidR="00981982" w:rsidRPr="00FA6EA8" w:rsidRDefault="00981982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of….</w:t>
            </w:r>
          </w:p>
        </w:tc>
        <w:tc>
          <w:tcPr>
            <w:tcW w:w="2268" w:type="dxa"/>
            <w:shd w:val="clear" w:color="auto" w:fill="FFC000"/>
          </w:tcPr>
          <w:p w14:paraId="2231AE6C" w14:textId="1B517F8C" w:rsidR="00981982" w:rsidRPr="00FA6EA8" w:rsidRDefault="00981982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SUCCESSFULLY &amp; OFTEN offer knowledge of…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66FD1A0F" w14:textId="2096D289" w:rsidR="00981982" w:rsidRPr="00FA6EA8" w:rsidRDefault="00981982" w:rsidP="0098198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SKILFULLY &amp; ALWAYS give knowledge of…</w:t>
            </w:r>
          </w:p>
        </w:tc>
      </w:tr>
      <w:tr w:rsidR="00981982" w:rsidRPr="00B4657F" w14:paraId="79F1FA13" w14:textId="77777777" w:rsidTr="00C6249B">
        <w:trPr>
          <w:cantSplit/>
          <w:trHeight w:val="1134"/>
        </w:trPr>
        <w:tc>
          <w:tcPr>
            <w:tcW w:w="1418" w:type="dxa"/>
            <w:textDirection w:val="btLr"/>
            <w:vAlign w:val="center"/>
          </w:tcPr>
          <w:p w14:paraId="472DE9EE" w14:textId="3CF6769D" w:rsidR="00981982" w:rsidRPr="00C6249B" w:rsidRDefault="00981982" w:rsidP="00981982">
            <w:pPr>
              <w:ind w:left="113" w:right="113"/>
              <w:jc w:val="center"/>
              <w:rPr>
                <w:rFonts w:ascii="Aptos Black" w:hAnsi="Aptos Black"/>
                <w:b/>
              </w:rPr>
            </w:pPr>
            <w:r>
              <w:rPr>
                <w:rFonts w:ascii="Aptos Black" w:hAnsi="Aptos Black"/>
                <w:b/>
              </w:rPr>
              <w:lastRenderedPageBreak/>
              <w:t>AO1</w:t>
            </w:r>
            <w:r>
              <w:rPr>
                <w:rFonts w:ascii="Aptos Black" w:hAnsi="Aptos Black"/>
                <w:b/>
              </w:rPr>
              <w:br/>
              <w:t xml:space="preserve"> Process in Rehearsal &amp; Performance </w:t>
            </w:r>
            <w:r>
              <w:rPr>
                <w:rFonts w:ascii="Aptos Black" w:hAnsi="Aptos Black"/>
                <w:b/>
              </w:rPr>
              <w:br/>
              <w:t>(30 Marks)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0A2CB4F4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basic explanations of the creative ideas of performance work. </w:t>
            </w:r>
          </w:p>
          <w:p w14:paraId="7026BA2C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sometimes discuss rehearsals and performance work.</w:t>
            </w:r>
          </w:p>
          <w:p w14:paraId="18C11968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may describe what I/my group did rather than explain. refinement. </w:t>
            </w:r>
          </w:p>
          <w:p w14:paraId="4BF8CB02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For some students: I may not have completed the work, or it is well below word count.</w:t>
            </w:r>
          </w:p>
          <w:p w14:paraId="47743597" w14:textId="77777777" w:rsidR="00981982" w:rsidRPr="00B4657F" w:rsidRDefault="00981982" w:rsidP="00981982">
            <w:pPr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617076B9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explanations of the creative ideas of performance work. </w:t>
            </w:r>
          </w:p>
          <w:p w14:paraId="32878BB9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work.</w:t>
            </w:r>
          </w:p>
          <w:p w14:paraId="1507FCFF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sometimes describe what I/my group did rather than explain using visual examples </w:t>
            </w:r>
          </w:p>
          <w:p w14:paraId="5038AB6F" w14:textId="77777777" w:rsidR="00981982" w:rsidRPr="00B4657F" w:rsidRDefault="00981982" w:rsidP="00981982">
            <w:pPr>
              <w:pStyle w:val="ListParagraph"/>
              <w:ind w:left="227"/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68" w:type="dxa"/>
            <w:shd w:val="clear" w:color="auto" w:fill="FFC000"/>
          </w:tcPr>
          <w:p w14:paraId="52147D99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clear explanations of the creative ideas of performance work. </w:t>
            </w:r>
          </w:p>
          <w:p w14:paraId="77232AE0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in a process.</w:t>
            </w:r>
          </w:p>
          <w:p w14:paraId="1B30BA7B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and can say why I used these.</w:t>
            </w:r>
          </w:p>
          <w:p w14:paraId="2915A967" w14:textId="77777777" w:rsidR="00981982" w:rsidRPr="00B4657F" w:rsidRDefault="00981982" w:rsidP="00981982">
            <w:pPr>
              <w:pStyle w:val="ListParagraph"/>
              <w:ind w:left="227"/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4D672E33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detailed explanations of the creative ideas of performance work. </w:t>
            </w:r>
          </w:p>
          <w:p w14:paraId="7691C803" w14:textId="77777777" w:rsidR="000B73EC" w:rsidRPr="000B73EC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demonstrating and understanding of the devising process.</w:t>
            </w:r>
          </w:p>
          <w:p w14:paraId="0A643040" w14:textId="19D6FDF3" w:rsidR="00981982" w:rsidRPr="00056B83" w:rsidRDefault="000B73EC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</w:t>
            </w:r>
            <w:r w:rsidR="007967BB">
              <w:rPr>
                <w:sz w:val="20"/>
                <w:szCs w:val="20"/>
              </w:rPr>
              <w:t xml:space="preserve">fully </w:t>
            </w:r>
            <w:r>
              <w:rPr>
                <w:sz w:val="20"/>
                <w:szCs w:val="20"/>
              </w:rPr>
              <w:t>confident in my response</w:t>
            </w:r>
            <w:r w:rsidR="007967BB">
              <w:rPr>
                <w:sz w:val="20"/>
                <w:szCs w:val="20"/>
              </w:rPr>
              <w:t>.</w:t>
            </w:r>
          </w:p>
          <w:p w14:paraId="409BB2EF" w14:textId="77777777" w:rsidR="00981982" w:rsidRPr="00FA69B1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which I justify the creative decision.</w:t>
            </w:r>
          </w:p>
          <w:p w14:paraId="710E92DD" w14:textId="08B1A69A" w:rsidR="00FA69B1" w:rsidRPr="00056B83" w:rsidRDefault="00FA69B1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at the top end of Mastering will be faultless in their response.</w:t>
            </w:r>
          </w:p>
          <w:p w14:paraId="3F10935C" w14:textId="10F1F20D" w:rsidR="00981982" w:rsidRPr="00B4657F" w:rsidRDefault="00981982" w:rsidP="00981982">
            <w:pPr>
              <w:pStyle w:val="ListParagraph"/>
              <w:ind w:left="227"/>
              <w:rPr>
                <w:rFonts w:cs="Arial"/>
                <w:sz w:val="20"/>
                <w:szCs w:val="20"/>
              </w:rPr>
            </w:pPr>
          </w:p>
        </w:tc>
      </w:tr>
      <w:tr w:rsidR="00981982" w:rsidRPr="00B4657F" w14:paraId="4583650F" w14:textId="77777777" w:rsidTr="00C6249B">
        <w:trPr>
          <w:cantSplit/>
          <w:trHeight w:val="1562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14:paraId="696387A1" w14:textId="468C0B53" w:rsidR="00981982" w:rsidRPr="00C6249B" w:rsidRDefault="00981982" w:rsidP="00981982">
            <w:pPr>
              <w:ind w:left="113" w:right="113"/>
              <w:jc w:val="center"/>
              <w:rPr>
                <w:rFonts w:ascii="Aptos Black" w:hAnsi="Aptos Black"/>
                <w:b/>
              </w:rPr>
            </w:pPr>
            <w:r w:rsidRPr="00C6249B">
              <w:rPr>
                <w:rFonts w:ascii="Aptos Black" w:hAnsi="Aptos Black"/>
                <w:b/>
              </w:rPr>
              <w:t xml:space="preserve">AO4 </w:t>
            </w:r>
            <w:r>
              <w:rPr>
                <w:rFonts w:ascii="Aptos Black" w:hAnsi="Aptos Black"/>
                <w:b/>
              </w:rPr>
              <w:t xml:space="preserve"> Evaluation &amp; Analysis</w:t>
            </w:r>
            <w:r>
              <w:rPr>
                <w:rFonts w:ascii="Aptos Black" w:hAnsi="Aptos Black"/>
                <w:b/>
              </w:rPr>
              <w:br/>
              <w:t xml:space="preserve"> (15 Marsk)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009BC7E0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work.</w:t>
            </w:r>
          </w:p>
          <w:p w14:paraId="734F8608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limited and inconsistent use of drama terminology, which may not always be appropriate.</w:t>
            </w:r>
          </w:p>
          <w:p w14:paraId="2A57192F" w14:textId="77777777" w:rsidR="00981982" w:rsidRPr="00056B83" w:rsidRDefault="00981982" w:rsidP="00981982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5A476FD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117579AA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some drama terminology, but not as consistently as I should.</w:t>
            </w:r>
          </w:p>
          <w:p w14:paraId="6A6DF6EA" w14:textId="77777777" w:rsidR="00981982" w:rsidRPr="00056B83" w:rsidRDefault="00981982" w:rsidP="00981982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553BB0C2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6DF8D412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process.</w:t>
            </w:r>
          </w:p>
          <w:p w14:paraId="7DECAF52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My use of drama terminology is good and I use it correctly.</w:t>
            </w:r>
          </w:p>
          <w:p w14:paraId="17A65CDB" w14:textId="77777777" w:rsidR="00981982" w:rsidRPr="00056B83" w:rsidRDefault="00981982" w:rsidP="00981982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DF8569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consistently consider an audience and say why I created the work and the impact it may create.</w:t>
            </w:r>
          </w:p>
          <w:p w14:paraId="160DD8D3" w14:textId="77777777" w:rsidR="00981982" w:rsidRPr="00056B83" w:rsidRDefault="00981982" w:rsidP="0098198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 and make suggestions to improve work effectively.</w:t>
            </w:r>
          </w:p>
          <w:p w14:paraId="191BA71E" w14:textId="77777777" w:rsidR="00981982" w:rsidRPr="00FA69B1" w:rsidRDefault="00981982" w:rsidP="00892FE8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892FE8">
              <w:rPr>
                <w:sz w:val="20"/>
                <w:szCs w:val="20"/>
              </w:rPr>
              <w:t>My use of drama terminology is consistent and well used.</w:t>
            </w:r>
          </w:p>
          <w:p w14:paraId="6444FBF9" w14:textId="3CF23DB4" w:rsidR="00FA69B1" w:rsidRPr="00FA69B1" w:rsidRDefault="00FA69B1" w:rsidP="00FA69B1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at the top end of Mastering will be faultless in their response.</w:t>
            </w:r>
          </w:p>
        </w:tc>
      </w:tr>
    </w:tbl>
    <w:p w14:paraId="780540A8" w14:textId="77777777" w:rsidR="00E34AE2" w:rsidRPr="00B4657F" w:rsidRDefault="00E34AE2" w:rsidP="009C2E08">
      <w:pPr>
        <w:rPr>
          <w:sz w:val="72"/>
          <w:szCs w:val="72"/>
        </w:rPr>
      </w:pPr>
    </w:p>
    <w:p w14:paraId="7C8E715A" w14:textId="77777777" w:rsidR="00372982" w:rsidRDefault="00372982" w:rsidP="009C2E08"/>
    <w:sectPr w:rsidR="00372982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270"/>
    <w:multiLevelType w:val="hybridMultilevel"/>
    <w:tmpl w:val="22BE3F3C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EE10B9E"/>
    <w:multiLevelType w:val="hybridMultilevel"/>
    <w:tmpl w:val="E7E257C8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F6678AA"/>
    <w:multiLevelType w:val="hybridMultilevel"/>
    <w:tmpl w:val="ECD0AFB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17724"/>
    <w:multiLevelType w:val="hybridMultilevel"/>
    <w:tmpl w:val="F7006CA4"/>
    <w:lvl w:ilvl="0" w:tplc="6EC4E610">
      <w:start w:val="1"/>
      <w:numFmt w:val="bullet"/>
      <w:suff w:val="space"/>
      <w:lvlText w:val="□"/>
      <w:lvlJc w:val="left"/>
      <w:pPr>
        <w:ind w:left="340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000A7"/>
    <w:multiLevelType w:val="hybridMultilevel"/>
    <w:tmpl w:val="502AB628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4"/>
  </w:num>
  <w:num w:numId="2" w16cid:durableId="894850096">
    <w:abstractNumId w:val="31"/>
  </w:num>
  <w:num w:numId="3" w16cid:durableId="2112165102">
    <w:abstractNumId w:val="28"/>
  </w:num>
  <w:num w:numId="4" w16cid:durableId="1690521476">
    <w:abstractNumId w:val="15"/>
  </w:num>
  <w:num w:numId="5" w16cid:durableId="940769893">
    <w:abstractNumId w:val="20"/>
  </w:num>
  <w:num w:numId="6" w16cid:durableId="1712919137">
    <w:abstractNumId w:val="3"/>
  </w:num>
  <w:num w:numId="7" w16cid:durableId="2038382765">
    <w:abstractNumId w:val="25"/>
  </w:num>
  <w:num w:numId="8" w16cid:durableId="1453674982">
    <w:abstractNumId w:val="32"/>
  </w:num>
  <w:num w:numId="9" w16cid:durableId="1844398089">
    <w:abstractNumId w:val="7"/>
  </w:num>
  <w:num w:numId="10" w16cid:durableId="293027511">
    <w:abstractNumId w:val="22"/>
  </w:num>
  <w:num w:numId="11" w16cid:durableId="736710104">
    <w:abstractNumId w:val="8"/>
  </w:num>
  <w:num w:numId="12" w16cid:durableId="237717076">
    <w:abstractNumId w:val="0"/>
  </w:num>
  <w:num w:numId="13" w16cid:durableId="2089686735">
    <w:abstractNumId w:val="34"/>
  </w:num>
  <w:num w:numId="14" w16cid:durableId="749470004">
    <w:abstractNumId w:val="1"/>
  </w:num>
  <w:num w:numId="15" w16cid:durableId="2030140331">
    <w:abstractNumId w:val="13"/>
  </w:num>
  <w:num w:numId="16" w16cid:durableId="991711410">
    <w:abstractNumId w:val="12"/>
  </w:num>
  <w:num w:numId="17" w16cid:durableId="2037735616">
    <w:abstractNumId w:val="16"/>
  </w:num>
  <w:num w:numId="18" w16cid:durableId="1406292865">
    <w:abstractNumId w:val="21"/>
  </w:num>
  <w:num w:numId="19" w16cid:durableId="267782212">
    <w:abstractNumId w:val="33"/>
  </w:num>
  <w:num w:numId="20" w16cid:durableId="640891042">
    <w:abstractNumId w:val="11"/>
  </w:num>
  <w:num w:numId="21" w16cid:durableId="2109352587">
    <w:abstractNumId w:val="2"/>
  </w:num>
  <w:num w:numId="22" w16cid:durableId="1082919084">
    <w:abstractNumId w:val="29"/>
  </w:num>
  <w:num w:numId="23" w16cid:durableId="251165892">
    <w:abstractNumId w:val="5"/>
  </w:num>
  <w:num w:numId="24" w16cid:durableId="1638797268">
    <w:abstractNumId w:val="9"/>
  </w:num>
  <w:num w:numId="25" w16cid:durableId="1569539590">
    <w:abstractNumId w:val="6"/>
  </w:num>
  <w:num w:numId="26" w16cid:durableId="1466660341">
    <w:abstractNumId w:val="36"/>
  </w:num>
  <w:num w:numId="27" w16cid:durableId="2033414473">
    <w:abstractNumId w:val="23"/>
  </w:num>
  <w:num w:numId="28" w16cid:durableId="1449156520">
    <w:abstractNumId w:val="10"/>
  </w:num>
  <w:num w:numId="29" w16cid:durableId="1396393081">
    <w:abstractNumId w:val="19"/>
  </w:num>
  <w:num w:numId="30" w16cid:durableId="928924705">
    <w:abstractNumId w:val="18"/>
  </w:num>
  <w:num w:numId="31" w16cid:durableId="646321094">
    <w:abstractNumId w:val="26"/>
  </w:num>
  <w:num w:numId="32" w16cid:durableId="2018458402">
    <w:abstractNumId w:val="24"/>
  </w:num>
  <w:num w:numId="33" w16cid:durableId="1408847348">
    <w:abstractNumId w:val="35"/>
  </w:num>
  <w:num w:numId="34" w16cid:durableId="645479389">
    <w:abstractNumId w:val="17"/>
  </w:num>
  <w:num w:numId="35" w16cid:durableId="786852306">
    <w:abstractNumId w:val="30"/>
  </w:num>
  <w:num w:numId="36" w16cid:durableId="672688064">
    <w:abstractNumId w:val="4"/>
  </w:num>
  <w:num w:numId="37" w16cid:durableId="5831459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40689"/>
    <w:rsid w:val="00052B16"/>
    <w:rsid w:val="00056B83"/>
    <w:rsid w:val="0006328F"/>
    <w:rsid w:val="00084592"/>
    <w:rsid w:val="00085597"/>
    <w:rsid w:val="000A4812"/>
    <w:rsid w:val="000B02BC"/>
    <w:rsid w:val="000B2C5C"/>
    <w:rsid w:val="000B73EC"/>
    <w:rsid w:val="000E70BE"/>
    <w:rsid w:val="000F18F6"/>
    <w:rsid w:val="00113960"/>
    <w:rsid w:val="00132005"/>
    <w:rsid w:val="0013252B"/>
    <w:rsid w:val="00156B3A"/>
    <w:rsid w:val="001652AE"/>
    <w:rsid w:val="00167480"/>
    <w:rsid w:val="00173E95"/>
    <w:rsid w:val="00175DD0"/>
    <w:rsid w:val="001910B1"/>
    <w:rsid w:val="001B61EF"/>
    <w:rsid w:val="001D7332"/>
    <w:rsid w:val="001F45AB"/>
    <w:rsid w:val="002034CE"/>
    <w:rsid w:val="002224E5"/>
    <w:rsid w:val="00270737"/>
    <w:rsid w:val="00292F93"/>
    <w:rsid w:val="0029466D"/>
    <w:rsid w:val="002A1427"/>
    <w:rsid w:val="002A1D8F"/>
    <w:rsid w:val="00313A30"/>
    <w:rsid w:val="003252BA"/>
    <w:rsid w:val="003266FB"/>
    <w:rsid w:val="0032770E"/>
    <w:rsid w:val="0034751B"/>
    <w:rsid w:val="00350846"/>
    <w:rsid w:val="00354591"/>
    <w:rsid w:val="00361AC5"/>
    <w:rsid w:val="00366351"/>
    <w:rsid w:val="00372444"/>
    <w:rsid w:val="00372982"/>
    <w:rsid w:val="00377E53"/>
    <w:rsid w:val="00396CB2"/>
    <w:rsid w:val="00397588"/>
    <w:rsid w:val="003A11DD"/>
    <w:rsid w:val="003B080E"/>
    <w:rsid w:val="003B69F2"/>
    <w:rsid w:val="003C1916"/>
    <w:rsid w:val="003C4335"/>
    <w:rsid w:val="003F39D6"/>
    <w:rsid w:val="004244A8"/>
    <w:rsid w:val="004247ED"/>
    <w:rsid w:val="0043031F"/>
    <w:rsid w:val="0043518D"/>
    <w:rsid w:val="004537C6"/>
    <w:rsid w:val="00457234"/>
    <w:rsid w:val="00482979"/>
    <w:rsid w:val="0049001D"/>
    <w:rsid w:val="0049159C"/>
    <w:rsid w:val="0049645F"/>
    <w:rsid w:val="004A6ED3"/>
    <w:rsid w:val="004C3A10"/>
    <w:rsid w:val="004C77C0"/>
    <w:rsid w:val="004C7DD9"/>
    <w:rsid w:val="004D05EE"/>
    <w:rsid w:val="004E1278"/>
    <w:rsid w:val="00507DEC"/>
    <w:rsid w:val="005435B9"/>
    <w:rsid w:val="00545383"/>
    <w:rsid w:val="005541F5"/>
    <w:rsid w:val="00565145"/>
    <w:rsid w:val="00566A61"/>
    <w:rsid w:val="005853BA"/>
    <w:rsid w:val="00587525"/>
    <w:rsid w:val="00594B06"/>
    <w:rsid w:val="005960F1"/>
    <w:rsid w:val="005D5852"/>
    <w:rsid w:val="005E287D"/>
    <w:rsid w:val="005E499B"/>
    <w:rsid w:val="005F6CF0"/>
    <w:rsid w:val="00615D1F"/>
    <w:rsid w:val="00625E71"/>
    <w:rsid w:val="0062669D"/>
    <w:rsid w:val="00630CAF"/>
    <w:rsid w:val="00633891"/>
    <w:rsid w:val="00654B4F"/>
    <w:rsid w:val="00671FF8"/>
    <w:rsid w:val="006763B0"/>
    <w:rsid w:val="00676B9A"/>
    <w:rsid w:val="00691AFA"/>
    <w:rsid w:val="00692B70"/>
    <w:rsid w:val="0069412E"/>
    <w:rsid w:val="006A0DAB"/>
    <w:rsid w:val="006B139A"/>
    <w:rsid w:val="006C46CB"/>
    <w:rsid w:val="006C47D6"/>
    <w:rsid w:val="006F1A4A"/>
    <w:rsid w:val="0072143B"/>
    <w:rsid w:val="00725C18"/>
    <w:rsid w:val="00737B9F"/>
    <w:rsid w:val="007469AF"/>
    <w:rsid w:val="00750742"/>
    <w:rsid w:val="00750D8A"/>
    <w:rsid w:val="00754059"/>
    <w:rsid w:val="007623AC"/>
    <w:rsid w:val="007679C6"/>
    <w:rsid w:val="007967BB"/>
    <w:rsid w:val="007D3953"/>
    <w:rsid w:val="007F0DA1"/>
    <w:rsid w:val="007F4463"/>
    <w:rsid w:val="007F44CF"/>
    <w:rsid w:val="0080030B"/>
    <w:rsid w:val="008011B1"/>
    <w:rsid w:val="00803E0B"/>
    <w:rsid w:val="00812C91"/>
    <w:rsid w:val="008133DD"/>
    <w:rsid w:val="008148A2"/>
    <w:rsid w:val="00841F48"/>
    <w:rsid w:val="008530E6"/>
    <w:rsid w:val="00881CE5"/>
    <w:rsid w:val="008834FF"/>
    <w:rsid w:val="00891676"/>
    <w:rsid w:val="00892FE8"/>
    <w:rsid w:val="0089378F"/>
    <w:rsid w:val="00897292"/>
    <w:rsid w:val="008C326C"/>
    <w:rsid w:val="008E455C"/>
    <w:rsid w:val="008F03B5"/>
    <w:rsid w:val="008F2859"/>
    <w:rsid w:val="008F6661"/>
    <w:rsid w:val="009072AA"/>
    <w:rsid w:val="0094134E"/>
    <w:rsid w:val="00960F24"/>
    <w:rsid w:val="00971B79"/>
    <w:rsid w:val="00974117"/>
    <w:rsid w:val="00981982"/>
    <w:rsid w:val="00987C47"/>
    <w:rsid w:val="009B6224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66BC"/>
    <w:rsid w:val="00A63E9C"/>
    <w:rsid w:val="00A67541"/>
    <w:rsid w:val="00A81052"/>
    <w:rsid w:val="00A94A9E"/>
    <w:rsid w:val="00AE6EF0"/>
    <w:rsid w:val="00B22D77"/>
    <w:rsid w:val="00B372DE"/>
    <w:rsid w:val="00B374C0"/>
    <w:rsid w:val="00B420AE"/>
    <w:rsid w:val="00B4498B"/>
    <w:rsid w:val="00B4657F"/>
    <w:rsid w:val="00B67DEB"/>
    <w:rsid w:val="00B84430"/>
    <w:rsid w:val="00BA41D5"/>
    <w:rsid w:val="00BB2E72"/>
    <w:rsid w:val="00BC2A16"/>
    <w:rsid w:val="00BD21CC"/>
    <w:rsid w:val="00BE448C"/>
    <w:rsid w:val="00BF291A"/>
    <w:rsid w:val="00C00623"/>
    <w:rsid w:val="00C03EDF"/>
    <w:rsid w:val="00C057C8"/>
    <w:rsid w:val="00C13F97"/>
    <w:rsid w:val="00C31C66"/>
    <w:rsid w:val="00C32914"/>
    <w:rsid w:val="00C41461"/>
    <w:rsid w:val="00C4189D"/>
    <w:rsid w:val="00C42243"/>
    <w:rsid w:val="00C55CB1"/>
    <w:rsid w:val="00C61EAE"/>
    <w:rsid w:val="00C6249B"/>
    <w:rsid w:val="00C62D69"/>
    <w:rsid w:val="00C7214B"/>
    <w:rsid w:val="00C74A80"/>
    <w:rsid w:val="00C829EC"/>
    <w:rsid w:val="00C8510C"/>
    <w:rsid w:val="00CA38EA"/>
    <w:rsid w:val="00CC626C"/>
    <w:rsid w:val="00CD058B"/>
    <w:rsid w:val="00CD1D1C"/>
    <w:rsid w:val="00CE12FB"/>
    <w:rsid w:val="00CF4413"/>
    <w:rsid w:val="00D00942"/>
    <w:rsid w:val="00D04B55"/>
    <w:rsid w:val="00D6732D"/>
    <w:rsid w:val="00D751D8"/>
    <w:rsid w:val="00D93120"/>
    <w:rsid w:val="00DB0D55"/>
    <w:rsid w:val="00DE3A29"/>
    <w:rsid w:val="00DE6CAD"/>
    <w:rsid w:val="00DE7BEE"/>
    <w:rsid w:val="00E021F8"/>
    <w:rsid w:val="00E30980"/>
    <w:rsid w:val="00E316C9"/>
    <w:rsid w:val="00E34AE2"/>
    <w:rsid w:val="00E35BC9"/>
    <w:rsid w:val="00E46301"/>
    <w:rsid w:val="00E5613B"/>
    <w:rsid w:val="00E6655E"/>
    <w:rsid w:val="00E71711"/>
    <w:rsid w:val="00E81F52"/>
    <w:rsid w:val="00E87E18"/>
    <w:rsid w:val="00EB3D93"/>
    <w:rsid w:val="00EC1D26"/>
    <w:rsid w:val="00EF09D5"/>
    <w:rsid w:val="00EF6EF3"/>
    <w:rsid w:val="00F0294E"/>
    <w:rsid w:val="00F06AB8"/>
    <w:rsid w:val="00F07240"/>
    <w:rsid w:val="00F11D03"/>
    <w:rsid w:val="00F30088"/>
    <w:rsid w:val="00F377C4"/>
    <w:rsid w:val="00F451C6"/>
    <w:rsid w:val="00F605AB"/>
    <w:rsid w:val="00FA69B1"/>
    <w:rsid w:val="00FA6EA8"/>
    <w:rsid w:val="00FD6EF6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Smith, Mr J</cp:lastModifiedBy>
  <cp:revision>45</cp:revision>
  <cp:lastPrinted>2014-02-28T14:23:00Z</cp:lastPrinted>
  <dcterms:created xsi:type="dcterms:W3CDTF">2023-10-30T16:45:00Z</dcterms:created>
  <dcterms:modified xsi:type="dcterms:W3CDTF">2023-10-31T18:04:00Z</dcterms:modified>
</cp:coreProperties>
</file>